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0024F4" w14:textId="77777777" w:rsidR="00441014" w:rsidRDefault="00441014">
      <w:pPr>
        <w:spacing w:line="276" w:lineRule="auto"/>
        <w:jc w:val="center"/>
        <w:rPr>
          <w:rFonts w:ascii="Verdana" w:hAnsi="Verdana" w:cs="Arial"/>
          <w:b/>
          <w:bCs/>
          <w:szCs w:val="20"/>
        </w:rPr>
      </w:pPr>
    </w:p>
    <w:p w14:paraId="01967C89" w14:textId="2329173F" w:rsidR="00441014" w:rsidRDefault="00000000">
      <w:pPr>
        <w:spacing w:line="276" w:lineRule="auto"/>
        <w:jc w:val="center"/>
        <w:rPr>
          <w:rFonts w:ascii="Verdana" w:hAnsi="Verdana" w:cs="Arial"/>
          <w:b/>
          <w:bCs/>
          <w:szCs w:val="20"/>
        </w:rPr>
      </w:pPr>
      <w:r>
        <w:rPr>
          <w:rFonts w:ascii="Verdana" w:hAnsi="Verdana" w:cs="Arial"/>
          <w:b/>
          <w:bCs/>
          <w:szCs w:val="20"/>
        </w:rPr>
        <w:t>AVISO DE DISPENSA ELETRÔNICA Nº 0</w:t>
      </w:r>
      <w:r w:rsidR="00EF26E3">
        <w:rPr>
          <w:rFonts w:ascii="Verdana" w:hAnsi="Verdana" w:cs="Arial"/>
          <w:b/>
          <w:bCs/>
          <w:szCs w:val="20"/>
        </w:rPr>
        <w:t>23</w:t>
      </w:r>
      <w:r>
        <w:rPr>
          <w:rFonts w:ascii="Verdana" w:hAnsi="Verdana" w:cs="Arial"/>
          <w:b/>
          <w:bCs/>
          <w:szCs w:val="20"/>
        </w:rPr>
        <w:t>/2026</w:t>
      </w:r>
    </w:p>
    <w:p w14:paraId="053449B9" w14:textId="30CCA241" w:rsidR="00441014" w:rsidRDefault="00000000" w:rsidP="00512D2E">
      <w:pPr>
        <w:spacing w:line="276" w:lineRule="auto"/>
        <w:jc w:val="center"/>
        <w:rPr>
          <w:rFonts w:ascii="Verdana" w:hAnsi="Verdana" w:cs="Arial"/>
          <w:b/>
          <w:bCs/>
          <w:szCs w:val="20"/>
        </w:rPr>
      </w:pPr>
      <w:r>
        <w:rPr>
          <w:rFonts w:ascii="Verdana" w:hAnsi="Verdana" w:cs="Arial"/>
          <w:b/>
          <w:bCs/>
          <w:szCs w:val="20"/>
        </w:rPr>
        <w:t>(Processo Administrativo n.º 0</w:t>
      </w:r>
      <w:r w:rsidR="008A5D1E">
        <w:rPr>
          <w:rFonts w:ascii="Verdana" w:hAnsi="Verdana" w:cs="Arial"/>
          <w:b/>
          <w:bCs/>
          <w:szCs w:val="20"/>
        </w:rPr>
        <w:t>0</w:t>
      </w:r>
      <w:r w:rsidR="003C66B8">
        <w:rPr>
          <w:rFonts w:ascii="Verdana" w:hAnsi="Verdana" w:cs="Arial"/>
          <w:b/>
          <w:bCs/>
          <w:szCs w:val="20"/>
        </w:rPr>
        <w:t>1998</w:t>
      </w:r>
      <w:r>
        <w:rPr>
          <w:rFonts w:ascii="Verdana" w:hAnsi="Verdana" w:cs="Arial"/>
          <w:b/>
          <w:bCs/>
          <w:szCs w:val="20"/>
        </w:rPr>
        <w:t xml:space="preserve">/2026 de </w:t>
      </w:r>
      <w:r w:rsidR="003C66B8">
        <w:rPr>
          <w:rFonts w:ascii="Verdana" w:hAnsi="Verdana" w:cs="Arial"/>
          <w:b/>
          <w:bCs/>
          <w:szCs w:val="20"/>
        </w:rPr>
        <w:t>18</w:t>
      </w:r>
      <w:r>
        <w:rPr>
          <w:rFonts w:ascii="Verdana" w:hAnsi="Verdana" w:cs="Arial"/>
          <w:b/>
          <w:bCs/>
          <w:szCs w:val="20"/>
        </w:rPr>
        <w:t>/0</w:t>
      </w:r>
      <w:r w:rsidR="003C66B8">
        <w:rPr>
          <w:rFonts w:ascii="Verdana" w:hAnsi="Verdana" w:cs="Arial"/>
          <w:b/>
          <w:bCs/>
          <w:szCs w:val="20"/>
        </w:rPr>
        <w:t>3</w:t>
      </w:r>
      <w:r>
        <w:rPr>
          <w:rFonts w:ascii="Verdana" w:hAnsi="Verdana" w:cs="Arial"/>
          <w:b/>
          <w:bCs/>
          <w:szCs w:val="20"/>
        </w:rPr>
        <w:t>/2026)</w:t>
      </w:r>
    </w:p>
    <w:p w14:paraId="41FCE94B" w14:textId="594C3D63" w:rsidR="00441014" w:rsidRDefault="00000000">
      <w:pPr>
        <w:spacing w:after="120" w:line="276" w:lineRule="auto"/>
        <w:jc w:val="center"/>
        <w:rPr>
          <w:rFonts w:ascii="Verdana" w:hAnsi="Verdana" w:cs="Arial"/>
          <w:b/>
          <w:bCs/>
          <w:szCs w:val="20"/>
        </w:rPr>
      </w:pPr>
      <w:r>
        <w:rPr>
          <w:rFonts w:ascii="Verdana" w:hAnsi="Verdana" w:cs="Arial"/>
          <w:b/>
          <w:bCs/>
          <w:szCs w:val="20"/>
        </w:rPr>
        <w:t xml:space="preserve">ID CIDADES: </w:t>
      </w:r>
      <w:r w:rsidR="003C66B8" w:rsidRPr="003C66B8">
        <w:rPr>
          <w:rFonts w:ascii="Verdana" w:hAnsi="Verdana" w:cs="Arial"/>
          <w:b/>
          <w:bCs/>
          <w:szCs w:val="20"/>
        </w:rPr>
        <w:t>2026.065E0500001.09.0013</w:t>
      </w:r>
    </w:p>
    <w:p w14:paraId="1E8EB23B" w14:textId="77777777" w:rsidR="00441014" w:rsidRDefault="00441014">
      <w:pPr>
        <w:spacing w:line="276" w:lineRule="auto"/>
        <w:rPr>
          <w:rFonts w:ascii="Verdana" w:hAnsi="Verdana" w:cs="Arial"/>
          <w:sz w:val="18"/>
          <w:szCs w:val="18"/>
        </w:rPr>
      </w:pPr>
    </w:p>
    <w:p w14:paraId="63583CB3" w14:textId="76AAF554" w:rsidR="00441014" w:rsidRDefault="00000000">
      <w:pPr>
        <w:snapToGrid w:val="0"/>
        <w:spacing w:after="120"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w:t>
      </w:r>
      <w:bookmarkStart w:id="0" w:name="_Hlk182315366"/>
      <w:r>
        <w:rPr>
          <w:rFonts w:ascii="Verdana" w:hAnsi="Verdana" w:cs="Arial"/>
          <w:szCs w:val="20"/>
        </w:rPr>
        <w:t xml:space="preserve">Secretaria Municipal de </w:t>
      </w:r>
      <w:bookmarkEnd w:id="0"/>
      <w:r w:rsidR="004A5E19">
        <w:rPr>
          <w:rFonts w:ascii="Verdana" w:hAnsi="Verdana" w:cs="Arial"/>
          <w:szCs w:val="20"/>
        </w:rPr>
        <w:t>Saúde</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por item,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4B1D92DE" w14:textId="77777777" w:rsidR="00441014" w:rsidRDefault="00441014">
      <w:pPr>
        <w:spacing w:line="276" w:lineRule="auto"/>
        <w:jc w:val="both"/>
        <w:rPr>
          <w:rFonts w:ascii="Verdana" w:hAnsi="Verdana" w:cs="Arial"/>
          <w:sz w:val="18"/>
          <w:szCs w:val="18"/>
        </w:rPr>
      </w:pPr>
    </w:p>
    <w:p w14:paraId="48982172" w14:textId="3C237520" w:rsidR="00441014" w:rsidRDefault="00000000">
      <w:pPr>
        <w:spacing w:line="276" w:lineRule="auto"/>
        <w:jc w:val="both"/>
        <w:rPr>
          <w:rFonts w:ascii="Verdana" w:hAnsi="Verdana" w:cs="Arial"/>
          <w:b/>
          <w:bCs/>
          <w:szCs w:val="20"/>
        </w:rPr>
      </w:pPr>
      <w:r>
        <w:rPr>
          <w:rFonts w:ascii="Verdana" w:hAnsi="Verdana" w:cs="Arial"/>
          <w:b/>
          <w:bCs/>
          <w:szCs w:val="20"/>
        </w:rPr>
        <w:t xml:space="preserve">Data da sessão: </w:t>
      </w:r>
      <w:r w:rsidR="00053591">
        <w:rPr>
          <w:rFonts w:ascii="Verdana" w:hAnsi="Verdana" w:cs="Arial"/>
          <w:b/>
          <w:bCs/>
          <w:szCs w:val="20"/>
        </w:rPr>
        <w:t>16</w:t>
      </w:r>
      <w:r>
        <w:rPr>
          <w:rFonts w:ascii="Verdana" w:hAnsi="Verdana" w:cs="Arial"/>
          <w:b/>
          <w:bCs/>
          <w:szCs w:val="20"/>
        </w:rPr>
        <w:t>/</w:t>
      </w:r>
      <w:r w:rsidR="00053591">
        <w:rPr>
          <w:rFonts w:ascii="Verdana" w:hAnsi="Verdana" w:cs="Arial"/>
          <w:b/>
          <w:bCs/>
          <w:szCs w:val="20"/>
        </w:rPr>
        <w:t>06</w:t>
      </w:r>
      <w:r>
        <w:rPr>
          <w:rFonts w:ascii="Verdana" w:hAnsi="Verdana" w:cs="Arial"/>
          <w:b/>
          <w:bCs/>
          <w:szCs w:val="20"/>
        </w:rPr>
        <w:t>/2026</w:t>
      </w:r>
    </w:p>
    <w:p w14:paraId="0F47E13E" w14:textId="77777777" w:rsidR="00441014" w:rsidRDefault="00000000">
      <w:pPr>
        <w:spacing w:line="276" w:lineRule="auto"/>
        <w:rPr>
          <w:rFonts w:ascii="Verdana" w:hAnsi="Verdana" w:cs="Arial"/>
          <w:b/>
          <w:bCs/>
          <w:szCs w:val="20"/>
        </w:rPr>
      </w:pPr>
      <w:r>
        <w:rPr>
          <w:rFonts w:ascii="Verdana" w:hAnsi="Verdana" w:cs="Arial"/>
          <w:b/>
          <w:bCs/>
          <w:szCs w:val="20"/>
        </w:rPr>
        <w:t xml:space="preserve">Link: </w:t>
      </w:r>
      <w:hyperlink r:id="rId8">
        <w:r w:rsidR="00441014">
          <w:rPr>
            <w:rStyle w:val="Hyperlink"/>
            <w:rFonts w:ascii="Verdana" w:hAnsi="Verdana"/>
            <w:b/>
            <w:bCs/>
            <w:color w:val="auto"/>
            <w:szCs w:val="20"/>
          </w:rPr>
          <w:t>www.portaldecompraspublicas.com.br</w:t>
        </w:r>
      </w:hyperlink>
    </w:p>
    <w:p w14:paraId="5398BE4C" w14:textId="14438E82" w:rsidR="00441014" w:rsidRDefault="00000000">
      <w:pPr>
        <w:spacing w:line="276" w:lineRule="auto"/>
        <w:rPr>
          <w:rFonts w:ascii="Verdana" w:hAnsi="Verdana" w:cs="Arial"/>
          <w:b/>
          <w:bCs/>
          <w:szCs w:val="20"/>
        </w:rPr>
      </w:pPr>
      <w:r>
        <w:rPr>
          <w:rFonts w:ascii="Verdana" w:hAnsi="Verdana" w:cs="Arial"/>
          <w:b/>
          <w:bCs/>
          <w:szCs w:val="20"/>
        </w:rPr>
        <w:t xml:space="preserve">Horário da Fase de Lances: </w:t>
      </w:r>
      <w:r w:rsidR="00053591">
        <w:rPr>
          <w:rFonts w:ascii="Verdana" w:hAnsi="Verdana" w:cs="Arial"/>
          <w:b/>
          <w:bCs/>
          <w:szCs w:val="20"/>
        </w:rPr>
        <w:t>08</w:t>
      </w:r>
      <w:r>
        <w:rPr>
          <w:rFonts w:ascii="Verdana" w:hAnsi="Verdana" w:cs="Arial"/>
          <w:b/>
          <w:bCs/>
          <w:szCs w:val="20"/>
        </w:rPr>
        <w:t>h</w:t>
      </w:r>
      <w:r w:rsidR="00053591">
        <w:rPr>
          <w:rFonts w:ascii="Verdana" w:hAnsi="Verdana" w:cs="Arial"/>
          <w:b/>
          <w:bCs/>
          <w:szCs w:val="20"/>
        </w:rPr>
        <w:t>00</w:t>
      </w:r>
      <w:r>
        <w:rPr>
          <w:rFonts w:ascii="Verdana" w:hAnsi="Verdana" w:cs="Arial"/>
          <w:b/>
          <w:bCs/>
          <w:szCs w:val="20"/>
        </w:rPr>
        <w:t xml:space="preserve">min as </w:t>
      </w:r>
      <w:r w:rsidR="00053591">
        <w:rPr>
          <w:rFonts w:ascii="Verdana" w:hAnsi="Verdana" w:cs="Arial"/>
          <w:b/>
          <w:bCs/>
          <w:szCs w:val="20"/>
        </w:rPr>
        <w:t>14</w:t>
      </w:r>
      <w:r>
        <w:rPr>
          <w:rFonts w:ascii="Verdana" w:hAnsi="Verdana" w:cs="Arial"/>
          <w:b/>
          <w:bCs/>
          <w:szCs w:val="20"/>
        </w:rPr>
        <w:t>h</w:t>
      </w:r>
      <w:r w:rsidR="00053591">
        <w:rPr>
          <w:rFonts w:ascii="Verdana" w:hAnsi="Verdana" w:cs="Arial"/>
          <w:b/>
          <w:bCs/>
          <w:szCs w:val="20"/>
        </w:rPr>
        <w:t>00</w:t>
      </w:r>
      <w:r>
        <w:rPr>
          <w:rFonts w:ascii="Verdana" w:hAnsi="Verdana" w:cs="Arial"/>
          <w:b/>
          <w:bCs/>
          <w:szCs w:val="20"/>
        </w:rPr>
        <w:t>min.</w:t>
      </w:r>
    </w:p>
    <w:p w14:paraId="25C93AFC" w14:textId="77777777" w:rsidR="00441014" w:rsidRDefault="00441014">
      <w:pPr>
        <w:spacing w:line="276" w:lineRule="auto"/>
        <w:rPr>
          <w:rFonts w:ascii="Verdana" w:hAnsi="Verdana" w:cs="Arial"/>
          <w:sz w:val="18"/>
          <w:szCs w:val="18"/>
        </w:rPr>
      </w:pPr>
    </w:p>
    <w:p w14:paraId="33E89310" w14:textId="77777777" w:rsidR="00441014" w:rsidRDefault="00000000">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OBJETO DA CONTRATAÇÃO DIRETA</w:t>
      </w:r>
    </w:p>
    <w:p w14:paraId="7C5EAB85" w14:textId="26D6D780" w:rsidR="00441014" w:rsidRPr="008A5D1E" w:rsidRDefault="00000000" w:rsidP="008A5D1E">
      <w:pPr>
        <w:pStyle w:val="PADRO"/>
        <w:keepNext w:val="0"/>
        <w:widowControl/>
        <w:numPr>
          <w:ilvl w:val="1"/>
          <w:numId w:val="1"/>
        </w:numPr>
        <w:shd w:val="clear" w:color="auto" w:fill="auto"/>
        <w:tabs>
          <w:tab w:val="left" w:pos="284"/>
          <w:tab w:val="left" w:pos="426"/>
        </w:tabs>
        <w:spacing w:before="120" w:after="120"/>
        <w:ind w:left="0" w:firstLine="0"/>
        <w:rPr>
          <w:rFonts w:ascii="Verdana" w:hAnsi="Verdana" w:cs="Arial"/>
          <w:szCs w:val="20"/>
        </w:rPr>
      </w:pPr>
      <w:r>
        <w:rPr>
          <w:rFonts w:ascii="Verdana" w:hAnsi="Verdana" w:cs="Arial"/>
          <w:szCs w:val="20"/>
        </w:rPr>
        <w:t xml:space="preserve">O objeto da presente dispensa é a escolha da proposta mais vantajosa para </w:t>
      </w:r>
      <w:bookmarkStart w:id="1" w:name="_Hlk158284997"/>
      <w:r>
        <w:rPr>
          <w:rFonts w:ascii="Verdana" w:hAnsi="Verdana" w:cs="Arial"/>
          <w:szCs w:val="20"/>
        </w:rPr>
        <w:t xml:space="preserve">a </w:t>
      </w:r>
      <w:bookmarkStart w:id="2" w:name="_Hlk230848201"/>
      <w:bookmarkStart w:id="3" w:name="_Hlk158282862"/>
      <w:bookmarkEnd w:id="1"/>
      <w:r w:rsidR="00934EC1">
        <w:rPr>
          <w:rFonts w:ascii="Verdana" w:eastAsia="Times New Roman" w:hAnsi="Verdana" w:cs="Arial"/>
          <w:szCs w:val="20"/>
          <w:lang w:eastAsia="pt-BR" w:bidi="ar-SA"/>
        </w:rPr>
        <w:t>a</w:t>
      </w:r>
      <w:r w:rsidR="003C66B8" w:rsidRPr="00B541AB">
        <w:rPr>
          <w:rFonts w:ascii="Verdana" w:eastAsia="Times New Roman" w:hAnsi="Verdana" w:cs="Arial"/>
          <w:szCs w:val="20"/>
          <w:lang w:eastAsia="pt-BR" w:bidi="ar-SA"/>
        </w:rPr>
        <w:t>quisição de equipamento portátil – medido de cloro livre para atender as necessidades da Secretaria Municipal de Saúde</w:t>
      </w:r>
      <w:r w:rsidR="003C66B8">
        <w:rPr>
          <w:rFonts w:ascii="Verdana" w:hAnsi="Verdana" w:cs="Arial"/>
          <w:szCs w:val="20"/>
        </w:rPr>
        <w:t>, deste município</w:t>
      </w:r>
      <w:bookmarkEnd w:id="2"/>
      <w:r w:rsidRPr="008A5D1E">
        <w:rPr>
          <w:rFonts w:ascii="Verdana" w:hAnsi="Verdana" w:cs="Verdana"/>
          <w:szCs w:val="20"/>
        </w:rPr>
        <w:t>,</w:t>
      </w:r>
      <w:r w:rsidRPr="008A5D1E">
        <w:rPr>
          <w:rFonts w:ascii="Verdana" w:hAnsi="Verdana" w:cs="Arial"/>
          <w:szCs w:val="20"/>
        </w:rPr>
        <w:t xml:space="preserve"> conforme condições, quantidades e exigências estabelecidas neste Aviso de Contratação Direta e seus anexos.</w:t>
      </w:r>
    </w:p>
    <w:tbl>
      <w:tblPr>
        <w:tblW w:w="0" w:type="auto"/>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614"/>
        <w:gridCol w:w="8454"/>
        <w:gridCol w:w="812"/>
      </w:tblGrid>
      <w:tr w:rsidR="003C66B8" w:rsidRPr="00B541AB" w14:paraId="6A9E6EF4" w14:textId="77777777" w:rsidTr="003C66B8">
        <w:tc>
          <w:tcPr>
            <w:tcW w:w="614" w:type="dxa"/>
          </w:tcPr>
          <w:bookmarkEnd w:id="3"/>
          <w:p w14:paraId="1E1D8ECD" w14:textId="77777777" w:rsidR="003C66B8" w:rsidRPr="00B541AB" w:rsidRDefault="003C66B8" w:rsidP="006F129F">
            <w:pPr>
              <w:pStyle w:val="Contedodatabela"/>
              <w:widowControl w:val="0"/>
              <w:jc w:val="center"/>
              <w:rPr>
                <w:rFonts w:ascii="Verdana" w:hAnsi="Verdana"/>
                <w:sz w:val="20"/>
              </w:rPr>
            </w:pPr>
            <w:r w:rsidRPr="00B541AB">
              <w:rPr>
                <w:rFonts w:ascii="Verdana" w:hAnsi="Verdana" w:cs="Arial"/>
                <w:sz w:val="20"/>
              </w:rPr>
              <w:t>Item</w:t>
            </w:r>
          </w:p>
        </w:tc>
        <w:tc>
          <w:tcPr>
            <w:tcW w:w="8454" w:type="dxa"/>
          </w:tcPr>
          <w:p w14:paraId="6EFC0D1C" w14:textId="77777777" w:rsidR="003C66B8" w:rsidRPr="00B541AB" w:rsidRDefault="003C66B8" w:rsidP="006F129F">
            <w:pPr>
              <w:pStyle w:val="Contedodatabela"/>
              <w:widowControl w:val="0"/>
              <w:jc w:val="center"/>
              <w:rPr>
                <w:rFonts w:ascii="Verdana" w:hAnsi="Verdana"/>
                <w:sz w:val="20"/>
              </w:rPr>
            </w:pPr>
            <w:r w:rsidRPr="00B541AB">
              <w:rPr>
                <w:rFonts w:ascii="Verdana" w:hAnsi="Verdana" w:cs="Arial"/>
                <w:sz w:val="20"/>
              </w:rPr>
              <w:t>Descrição</w:t>
            </w:r>
          </w:p>
        </w:tc>
        <w:tc>
          <w:tcPr>
            <w:tcW w:w="812" w:type="dxa"/>
          </w:tcPr>
          <w:p w14:paraId="568FE5AE" w14:textId="77777777" w:rsidR="003C66B8" w:rsidRPr="00B541AB" w:rsidRDefault="003C66B8" w:rsidP="006F129F">
            <w:pPr>
              <w:pStyle w:val="Contedodatabela"/>
              <w:widowControl w:val="0"/>
              <w:jc w:val="center"/>
              <w:rPr>
                <w:rFonts w:ascii="Verdana" w:hAnsi="Verdana"/>
                <w:sz w:val="20"/>
              </w:rPr>
            </w:pPr>
            <w:r w:rsidRPr="00B541AB">
              <w:rPr>
                <w:rFonts w:ascii="Verdana" w:hAnsi="Verdana" w:cs="Arial"/>
                <w:sz w:val="20"/>
              </w:rPr>
              <w:t>Quant</w:t>
            </w:r>
          </w:p>
        </w:tc>
      </w:tr>
      <w:tr w:rsidR="003C66B8" w:rsidRPr="00B541AB" w14:paraId="794C27D9" w14:textId="77777777" w:rsidTr="003C66B8">
        <w:tc>
          <w:tcPr>
            <w:tcW w:w="614" w:type="dxa"/>
          </w:tcPr>
          <w:p w14:paraId="5B13783B" w14:textId="77777777" w:rsidR="003C66B8" w:rsidRPr="00B541AB" w:rsidRDefault="003C66B8" w:rsidP="006F129F">
            <w:pPr>
              <w:pStyle w:val="Contedodatabela"/>
              <w:widowControl w:val="0"/>
              <w:jc w:val="center"/>
              <w:rPr>
                <w:rFonts w:ascii="Verdana" w:hAnsi="Verdana"/>
                <w:sz w:val="20"/>
              </w:rPr>
            </w:pPr>
            <w:r w:rsidRPr="00B541AB">
              <w:rPr>
                <w:rFonts w:ascii="Verdana" w:hAnsi="Verdana" w:cs="Arial"/>
                <w:sz w:val="20"/>
                <w:lang w:eastAsia="zh-CN"/>
              </w:rPr>
              <w:t>01</w:t>
            </w:r>
          </w:p>
        </w:tc>
        <w:tc>
          <w:tcPr>
            <w:tcW w:w="8454" w:type="dxa"/>
          </w:tcPr>
          <w:p w14:paraId="14F8575D" w14:textId="77777777" w:rsidR="003C66B8" w:rsidRPr="003C66B8" w:rsidRDefault="003C66B8" w:rsidP="003C66B8">
            <w:pPr>
              <w:pStyle w:val="Ttulo2"/>
              <w:widowControl w:val="0"/>
              <w:numPr>
                <w:ilvl w:val="0"/>
                <w:numId w:val="6"/>
              </w:numPr>
              <w:spacing w:before="0"/>
              <w:ind w:left="360" w:hanging="360"/>
              <w:rPr>
                <w:rFonts w:ascii="Verdana" w:hAnsi="Verdana"/>
                <w:color w:val="auto"/>
                <w:sz w:val="20"/>
                <w:szCs w:val="20"/>
              </w:rPr>
            </w:pPr>
            <w:r w:rsidRPr="003C66B8">
              <w:rPr>
                <w:rStyle w:val="Forte1"/>
                <w:rFonts w:ascii="Verdana" w:hAnsi="Verdana"/>
                <w:color w:val="auto"/>
                <w:sz w:val="20"/>
                <w:szCs w:val="20"/>
              </w:rPr>
              <w:t>Medidor de Cloro Livre, Cloro Total e pH</w:t>
            </w:r>
          </w:p>
          <w:p w14:paraId="163C3BCB" w14:textId="77777777" w:rsidR="003C66B8" w:rsidRPr="00B541AB" w:rsidRDefault="003C66B8" w:rsidP="003C66B8">
            <w:pPr>
              <w:pStyle w:val="Corpodetexto"/>
              <w:widowControl w:val="0"/>
              <w:spacing w:after="0"/>
              <w:jc w:val="both"/>
              <w:rPr>
                <w:rFonts w:ascii="Verdana" w:hAnsi="Verdana"/>
                <w:szCs w:val="20"/>
              </w:rPr>
            </w:pPr>
            <w:r w:rsidRPr="00B541AB">
              <w:rPr>
                <w:rFonts w:ascii="Verdana" w:hAnsi="Verdana"/>
                <w:szCs w:val="20"/>
              </w:rPr>
              <w:t xml:space="preserve">O medidor de cloro e </w:t>
            </w:r>
            <w:proofErr w:type="spellStart"/>
            <w:r w:rsidRPr="00B541AB">
              <w:rPr>
                <w:rFonts w:ascii="Verdana" w:hAnsi="Verdana"/>
                <w:szCs w:val="20"/>
              </w:rPr>
              <w:t>ph</w:t>
            </w:r>
            <w:proofErr w:type="spellEnd"/>
            <w:r w:rsidRPr="00B541AB">
              <w:rPr>
                <w:rFonts w:ascii="Verdana" w:hAnsi="Verdana"/>
                <w:szCs w:val="20"/>
              </w:rPr>
              <w:t xml:space="preserve"> é versátil e preciso, ideal para análise de cloro livre, cloro total e pH.  Deve p </w:t>
            </w:r>
            <w:proofErr w:type="spellStart"/>
            <w:r w:rsidRPr="00B541AB">
              <w:rPr>
                <w:rFonts w:ascii="Verdana" w:hAnsi="Verdana"/>
                <w:szCs w:val="20"/>
              </w:rPr>
              <w:t>ossui</w:t>
            </w:r>
            <w:proofErr w:type="spellEnd"/>
            <w:r w:rsidRPr="00B541AB">
              <w:rPr>
                <w:rFonts w:ascii="Verdana" w:hAnsi="Verdana"/>
                <w:szCs w:val="20"/>
              </w:rPr>
              <w:t xml:space="preserve"> visor com </w:t>
            </w:r>
            <w:proofErr w:type="spellStart"/>
            <w:r w:rsidRPr="00B541AB">
              <w:rPr>
                <w:rFonts w:ascii="Verdana" w:hAnsi="Verdana"/>
                <w:szCs w:val="20"/>
              </w:rPr>
              <w:t>backlight</w:t>
            </w:r>
            <w:proofErr w:type="spellEnd"/>
            <w:r w:rsidRPr="00B541AB">
              <w:rPr>
                <w:rFonts w:ascii="Verdana" w:hAnsi="Verdana"/>
                <w:szCs w:val="20"/>
              </w:rPr>
              <w:t xml:space="preserve">, memória para 2000 registros, conexão USB, função GLP e bateria recarregável com modo Always </w:t>
            </w:r>
            <w:proofErr w:type="spellStart"/>
            <w:r w:rsidRPr="00B541AB">
              <w:rPr>
                <w:rFonts w:ascii="Verdana" w:hAnsi="Verdana"/>
                <w:szCs w:val="20"/>
              </w:rPr>
              <w:t>On</w:t>
            </w:r>
            <w:proofErr w:type="spellEnd"/>
            <w:r w:rsidRPr="00B541AB">
              <w:rPr>
                <w:rFonts w:ascii="Verdana" w:hAnsi="Verdana"/>
                <w:szCs w:val="20"/>
              </w:rPr>
              <w:t xml:space="preserve"> Display. Utiliza métodos reconhecidos para garantir resultados confiáveis. </w:t>
            </w:r>
            <w:r w:rsidRPr="00B541AB">
              <w:rPr>
                <w:rFonts w:ascii="Verdana" w:hAnsi="Verdana"/>
                <w:szCs w:val="20"/>
              </w:rPr>
              <w:br/>
            </w:r>
            <w:r w:rsidRPr="00B541AB">
              <w:rPr>
                <w:rFonts w:ascii="Verdana" w:hAnsi="Verdana"/>
                <w:szCs w:val="20"/>
              </w:rPr>
              <w:br/>
            </w:r>
            <w:r w:rsidRPr="00B541AB">
              <w:rPr>
                <w:rStyle w:val="Forte1"/>
                <w:rFonts w:ascii="Verdana" w:hAnsi="Verdana"/>
                <w:szCs w:val="20"/>
              </w:rPr>
              <w:t>Diferenciais do Medidor</w:t>
            </w:r>
          </w:p>
          <w:p w14:paraId="1FCE8648" w14:textId="77777777" w:rsidR="003C66B8" w:rsidRDefault="003C66B8" w:rsidP="003C66B8">
            <w:pPr>
              <w:pStyle w:val="Corpodetexto"/>
              <w:widowControl w:val="0"/>
              <w:spacing w:after="0"/>
              <w:rPr>
                <w:rStyle w:val="Forte1"/>
                <w:rFonts w:ascii="Verdana" w:hAnsi="Verdana"/>
                <w:b w:val="0"/>
                <w:bCs w:val="0"/>
                <w:szCs w:val="20"/>
              </w:rPr>
            </w:pPr>
            <w:r w:rsidRPr="00B541AB">
              <w:rPr>
                <w:rStyle w:val="Forte1"/>
                <w:rFonts w:ascii="Verdana" w:hAnsi="Verdana"/>
                <w:szCs w:val="20"/>
              </w:rPr>
              <w:t>Faixa de medição precisa:</w:t>
            </w:r>
          </w:p>
          <w:p w14:paraId="6650FCF8" w14:textId="77777777" w:rsidR="003C66B8" w:rsidRDefault="003C66B8" w:rsidP="003C66B8">
            <w:pPr>
              <w:pStyle w:val="Corpodetexto"/>
              <w:widowControl w:val="0"/>
              <w:spacing w:after="0"/>
              <w:rPr>
                <w:rFonts w:ascii="Verdana" w:hAnsi="Verdana"/>
                <w:szCs w:val="20"/>
              </w:rPr>
            </w:pPr>
            <w:r w:rsidRPr="00B541AB">
              <w:rPr>
                <w:rFonts w:ascii="Verdana" w:hAnsi="Verdana"/>
                <w:szCs w:val="20"/>
              </w:rPr>
              <w:t xml:space="preserve">• Cloro livre/total: 0,0 a 5,0 </w:t>
            </w:r>
            <w:proofErr w:type="spellStart"/>
            <w:r w:rsidRPr="00B541AB">
              <w:rPr>
                <w:rFonts w:ascii="Verdana" w:hAnsi="Verdana"/>
                <w:szCs w:val="20"/>
              </w:rPr>
              <w:t>ppm</w:t>
            </w:r>
            <w:proofErr w:type="spellEnd"/>
          </w:p>
          <w:p w14:paraId="331E3797" w14:textId="77777777" w:rsidR="003C66B8" w:rsidRDefault="003C66B8" w:rsidP="003C66B8">
            <w:pPr>
              <w:pStyle w:val="Corpodetexto"/>
              <w:widowControl w:val="0"/>
              <w:spacing w:after="0"/>
              <w:rPr>
                <w:rFonts w:ascii="Verdana" w:hAnsi="Verdana"/>
                <w:szCs w:val="20"/>
              </w:rPr>
            </w:pPr>
            <w:r w:rsidRPr="00B541AB">
              <w:rPr>
                <w:rFonts w:ascii="Verdana" w:hAnsi="Verdana"/>
                <w:szCs w:val="20"/>
              </w:rPr>
              <w:t>• pH: 6,5 a 8,0</w:t>
            </w:r>
            <w:r>
              <w:rPr>
                <w:rFonts w:ascii="Verdana" w:hAnsi="Verdana"/>
                <w:szCs w:val="20"/>
              </w:rPr>
              <w:t xml:space="preserve"> </w:t>
            </w:r>
          </w:p>
          <w:p w14:paraId="5E6BC623" w14:textId="77777777" w:rsidR="003C66B8" w:rsidRDefault="003C66B8" w:rsidP="003C66B8">
            <w:pPr>
              <w:pStyle w:val="Corpodetexto"/>
              <w:widowControl w:val="0"/>
              <w:spacing w:after="0"/>
            </w:pPr>
            <w:r w:rsidRPr="00B541AB">
              <w:rPr>
                <w:rStyle w:val="Forte1"/>
                <w:rFonts w:ascii="Verdana" w:hAnsi="Verdana"/>
                <w:szCs w:val="20"/>
              </w:rPr>
              <w:t>Alta resolução e exatidão:</w:t>
            </w:r>
          </w:p>
          <w:p w14:paraId="51024016" w14:textId="1102D40C" w:rsidR="003C66B8" w:rsidRPr="003C66B8" w:rsidRDefault="003C66B8" w:rsidP="003C66B8">
            <w:pPr>
              <w:pStyle w:val="Corpodetexto"/>
              <w:widowControl w:val="0"/>
              <w:spacing w:after="0"/>
              <w:rPr>
                <w:rFonts w:ascii="Verdana" w:hAnsi="Verdana"/>
                <w:szCs w:val="20"/>
              </w:rPr>
            </w:pPr>
            <w:r w:rsidRPr="00B541AB">
              <w:rPr>
                <w:rFonts w:ascii="Verdana" w:hAnsi="Verdana"/>
                <w:szCs w:val="20"/>
              </w:rPr>
              <w:t xml:space="preserve">• Cloro: até 0,01 </w:t>
            </w:r>
            <w:proofErr w:type="spellStart"/>
            <w:r w:rsidRPr="00B541AB">
              <w:rPr>
                <w:rFonts w:ascii="Verdana" w:hAnsi="Verdana"/>
                <w:szCs w:val="20"/>
              </w:rPr>
              <w:t>ppm</w:t>
            </w:r>
            <w:proofErr w:type="spellEnd"/>
            <w:r w:rsidRPr="00B541AB">
              <w:rPr>
                <w:rFonts w:ascii="Verdana" w:hAnsi="Verdana"/>
                <w:szCs w:val="20"/>
              </w:rPr>
              <w:t>• pH: 0,1 com ±0,2 de exatidão</w:t>
            </w:r>
            <w:r w:rsidRPr="00B541AB">
              <w:rPr>
                <w:rFonts w:ascii="Verdana" w:hAnsi="Verdana"/>
                <w:szCs w:val="20"/>
              </w:rPr>
              <w:br/>
              <w:t>Função GLP: permite rastrear calibração, padrões e vencimento</w:t>
            </w:r>
            <w:r>
              <w:rPr>
                <w:rFonts w:ascii="Verdana" w:hAnsi="Verdana"/>
                <w:szCs w:val="20"/>
              </w:rPr>
              <w:t xml:space="preserve"> </w:t>
            </w:r>
            <w:r w:rsidRPr="00B541AB">
              <w:rPr>
                <w:rFonts w:ascii="Verdana" w:hAnsi="Verdana"/>
                <w:szCs w:val="20"/>
              </w:rPr>
              <w:br/>
              <w:t>Memória para 2000 registros com data e hora</w:t>
            </w:r>
            <w:r w:rsidRPr="00B541AB">
              <w:rPr>
                <w:rFonts w:ascii="Verdana" w:hAnsi="Verdana"/>
                <w:szCs w:val="20"/>
              </w:rPr>
              <w:br/>
              <w:t>USB para exportação de dados</w:t>
            </w:r>
            <w:r w:rsidRPr="00B541AB">
              <w:rPr>
                <w:rFonts w:ascii="Verdana" w:hAnsi="Verdana"/>
                <w:szCs w:val="20"/>
              </w:rPr>
              <w:br/>
              <w:t xml:space="preserve">Modo Always </w:t>
            </w:r>
            <w:proofErr w:type="spellStart"/>
            <w:r w:rsidRPr="00B541AB">
              <w:rPr>
                <w:rFonts w:ascii="Verdana" w:hAnsi="Verdana"/>
                <w:szCs w:val="20"/>
              </w:rPr>
              <w:t>On</w:t>
            </w:r>
            <w:proofErr w:type="spellEnd"/>
            <w:r w:rsidRPr="00B541AB">
              <w:rPr>
                <w:rFonts w:ascii="Verdana" w:hAnsi="Verdana"/>
                <w:szCs w:val="20"/>
              </w:rPr>
              <w:t xml:space="preserve"> Display ao usar via USB</w:t>
            </w:r>
            <w:r w:rsidRPr="00B541AB">
              <w:rPr>
                <w:rFonts w:ascii="Verdana" w:hAnsi="Verdana"/>
                <w:szCs w:val="20"/>
              </w:rPr>
              <w:br/>
              <w:t>Interface em 4 idiomas (PT, EN, ES, IT)</w:t>
            </w:r>
            <w:r w:rsidRPr="00B541AB">
              <w:rPr>
                <w:rFonts w:ascii="Verdana" w:hAnsi="Verdana"/>
                <w:szCs w:val="20"/>
              </w:rPr>
              <w:br/>
              <w:t>Atualização de firmware pelo usuário</w:t>
            </w:r>
            <w:r w:rsidRPr="00B541AB">
              <w:rPr>
                <w:rFonts w:ascii="Verdana" w:hAnsi="Verdana"/>
                <w:szCs w:val="20"/>
              </w:rPr>
              <w:br/>
              <w:t>Certificação conforme Portaria 888</w:t>
            </w:r>
            <w:r w:rsidRPr="00B541AB">
              <w:rPr>
                <w:rFonts w:ascii="Verdana" w:hAnsi="Verdana"/>
                <w:szCs w:val="20"/>
              </w:rPr>
              <w:br/>
            </w:r>
            <w:r w:rsidRPr="00B541AB">
              <w:rPr>
                <w:rStyle w:val="Forte1"/>
                <w:rFonts w:ascii="Verdana" w:hAnsi="Verdana"/>
                <w:szCs w:val="20"/>
              </w:rPr>
              <w:t>Facilidade e robustez</w:t>
            </w:r>
          </w:p>
          <w:p w14:paraId="5E617437" w14:textId="77777777" w:rsidR="003C66B8" w:rsidRPr="00B541AB" w:rsidRDefault="003C66B8" w:rsidP="003C66B8">
            <w:pPr>
              <w:pStyle w:val="Corpodetexto"/>
              <w:widowControl w:val="0"/>
              <w:spacing w:after="0"/>
              <w:rPr>
                <w:rFonts w:ascii="Verdana" w:hAnsi="Verdana"/>
                <w:szCs w:val="20"/>
              </w:rPr>
            </w:pPr>
            <w:r w:rsidRPr="00B541AB">
              <w:rPr>
                <w:rFonts w:ascii="Verdana" w:hAnsi="Verdana"/>
                <w:szCs w:val="20"/>
              </w:rPr>
              <w:t>Alimentação por bateria recarregável 3.7V</w:t>
            </w:r>
            <w:r w:rsidRPr="00B541AB">
              <w:rPr>
                <w:rFonts w:ascii="Verdana" w:hAnsi="Verdana"/>
                <w:szCs w:val="20"/>
              </w:rPr>
              <w:br/>
              <w:t>Design moderno com visores iluminados (</w:t>
            </w:r>
            <w:proofErr w:type="spellStart"/>
            <w:r w:rsidRPr="00B541AB">
              <w:rPr>
                <w:rFonts w:ascii="Verdana" w:hAnsi="Verdana"/>
                <w:szCs w:val="20"/>
              </w:rPr>
              <w:t>backlight</w:t>
            </w:r>
            <w:proofErr w:type="spellEnd"/>
            <w:r w:rsidRPr="00B541AB">
              <w:rPr>
                <w:rFonts w:ascii="Verdana" w:hAnsi="Verdana"/>
                <w:szCs w:val="20"/>
              </w:rPr>
              <w:t xml:space="preserve"> ajustável)</w:t>
            </w:r>
            <w:r w:rsidRPr="00B541AB">
              <w:rPr>
                <w:rFonts w:ascii="Verdana" w:hAnsi="Verdana"/>
                <w:szCs w:val="20"/>
              </w:rPr>
              <w:br/>
              <w:t>Uso versátil: campo ou bancada</w:t>
            </w:r>
            <w:r w:rsidRPr="00B541AB">
              <w:rPr>
                <w:rFonts w:ascii="Verdana" w:hAnsi="Verdana"/>
                <w:szCs w:val="20"/>
              </w:rPr>
              <w:br/>
              <w:t>Cubetas de vidro, reagentes para 150 testes de cloro e 100 testes de pH</w:t>
            </w:r>
            <w:r w:rsidRPr="00B541AB">
              <w:rPr>
                <w:rFonts w:ascii="Verdana" w:hAnsi="Verdana"/>
                <w:szCs w:val="20"/>
              </w:rPr>
              <w:br/>
              <w:t>Grau de proteção IP65 – resistente à água e poeira</w:t>
            </w:r>
            <w:r w:rsidRPr="00B541AB">
              <w:rPr>
                <w:rFonts w:ascii="Verdana" w:hAnsi="Verdana"/>
                <w:szCs w:val="20"/>
              </w:rPr>
              <w:br/>
              <w:t>Acompanha maleta de transporte sustentável</w:t>
            </w:r>
            <w:r w:rsidRPr="00B541AB">
              <w:rPr>
                <w:rFonts w:ascii="Verdana" w:hAnsi="Verdana"/>
                <w:szCs w:val="20"/>
              </w:rPr>
              <w:br/>
            </w:r>
            <w:r w:rsidRPr="00B541AB">
              <w:rPr>
                <w:rStyle w:val="Forte1"/>
                <w:rFonts w:ascii="Verdana" w:hAnsi="Verdana"/>
                <w:szCs w:val="20"/>
              </w:rPr>
              <w:t>Conteúdo da embalagem: Acompanha maleta e kit completo.</w:t>
            </w:r>
          </w:p>
          <w:p w14:paraId="5BB45538" w14:textId="77777777" w:rsidR="003C66B8" w:rsidRPr="00B541AB" w:rsidRDefault="003C66B8" w:rsidP="003C66B8">
            <w:pPr>
              <w:pStyle w:val="Corpodetexto"/>
              <w:widowControl w:val="0"/>
              <w:spacing w:after="0"/>
              <w:rPr>
                <w:rFonts w:ascii="Verdana" w:hAnsi="Verdana"/>
                <w:szCs w:val="20"/>
              </w:rPr>
            </w:pPr>
            <w:r w:rsidRPr="00B541AB">
              <w:rPr>
                <w:rFonts w:ascii="Verdana" w:hAnsi="Verdana" w:cs="Arial"/>
                <w:color w:val="000000"/>
                <w:szCs w:val="20"/>
              </w:rPr>
              <w:lastRenderedPageBreak/>
              <w:t xml:space="preserve">2 cubetas de vidro 15 </w:t>
            </w:r>
            <w:proofErr w:type="spellStart"/>
            <w:r w:rsidRPr="00B541AB">
              <w:rPr>
                <w:rFonts w:ascii="Verdana" w:hAnsi="Verdana" w:cs="Arial"/>
                <w:color w:val="000000"/>
                <w:szCs w:val="20"/>
              </w:rPr>
              <w:t>mL</w:t>
            </w:r>
            <w:proofErr w:type="spellEnd"/>
            <w:r w:rsidRPr="00B541AB">
              <w:rPr>
                <w:rFonts w:ascii="Verdana" w:hAnsi="Verdana" w:cs="Arial"/>
                <w:color w:val="000000"/>
                <w:szCs w:val="20"/>
              </w:rPr>
              <w:br/>
              <w:t>Kit reagentes cloro (150 testes) e pH (100 testes)</w:t>
            </w:r>
            <w:r w:rsidRPr="00B541AB">
              <w:rPr>
                <w:rFonts w:ascii="Verdana" w:hAnsi="Verdana" w:cs="Arial"/>
                <w:color w:val="000000"/>
                <w:szCs w:val="20"/>
              </w:rPr>
              <w:br/>
              <w:t>Cabo USB-C + Adaptador AC/DC</w:t>
            </w:r>
            <w:r w:rsidRPr="00B541AB">
              <w:rPr>
                <w:rFonts w:ascii="Verdana" w:hAnsi="Verdana" w:cs="Arial"/>
                <w:color w:val="000000"/>
                <w:szCs w:val="20"/>
              </w:rPr>
              <w:br/>
              <w:t>Flanela para limpeza</w:t>
            </w:r>
            <w:r w:rsidRPr="00B541AB">
              <w:rPr>
                <w:rFonts w:ascii="Verdana" w:hAnsi="Verdana" w:cs="Arial"/>
                <w:color w:val="000000"/>
                <w:szCs w:val="20"/>
              </w:rPr>
              <w:br/>
              <w:t>Manual e maleta personalizada.</w:t>
            </w:r>
          </w:p>
          <w:p w14:paraId="30362D1F" w14:textId="77777777" w:rsidR="003C66B8" w:rsidRPr="00B541AB" w:rsidRDefault="003C66B8" w:rsidP="003C66B8">
            <w:pPr>
              <w:pStyle w:val="Corpodetexto"/>
              <w:widowControl w:val="0"/>
              <w:spacing w:after="0"/>
              <w:rPr>
                <w:rFonts w:ascii="Verdana" w:hAnsi="Verdana"/>
                <w:szCs w:val="20"/>
              </w:rPr>
            </w:pPr>
            <w:r w:rsidRPr="00B541AB">
              <w:rPr>
                <w:rFonts w:ascii="Verdana" w:hAnsi="Verdana" w:cs="Arial"/>
                <w:szCs w:val="20"/>
              </w:rPr>
              <w:t>GARANTIA MÍNIMA: 12 MESES</w:t>
            </w:r>
          </w:p>
        </w:tc>
        <w:tc>
          <w:tcPr>
            <w:tcW w:w="812" w:type="dxa"/>
          </w:tcPr>
          <w:p w14:paraId="296DC7B1" w14:textId="77777777" w:rsidR="003C66B8" w:rsidRPr="00B541AB" w:rsidRDefault="003C66B8" w:rsidP="006F129F">
            <w:pPr>
              <w:widowControl w:val="0"/>
              <w:jc w:val="both"/>
              <w:rPr>
                <w:rFonts w:ascii="Verdana" w:hAnsi="Verdana"/>
                <w:szCs w:val="20"/>
              </w:rPr>
            </w:pPr>
            <w:r w:rsidRPr="00B541AB">
              <w:rPr>
                <w:rFonts w:ascii="Verdana" w:eastAsia="Calibri" w:hAnsi="Verdana" w:cs="Arial"/>
                <w:szCs w:val="20"/>
                <w:lang w:eastAsia="en-US"/>
              </w:rPr>
              <w:lastRenderedPageBreak/>
              <w:t>01</w:t>
            </w:r>
          </w:p>
        </w:tc>
      </w:tr>
    </w:tbl>
    <w:p w14:paraId="058DAEAB" w14:textId="77777777" w:rsidR="00441014" w:rsidRDefault="00000000">
      <w:pPr>
        <w:pStyle w:val="PADRO"/>
        <w:keepNext w:val="0"/>
        <w:widowControl/>
        <w:numPr>
          <w:ilvl w:val="1"/>
          <w:numId w:val="1"/>
        </w:numPr>
        <w:shd w:val="clear" w:color="auto" w:fill="auto"/>
        <w:spacing w:before="120" w:after="12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7093FE90" w14:textId="77777777" w:rsidR="00441014"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7899BE30" w14:textId="77777777" w:rsidR="00441014" w:rsidRDefault="00000000">
      <w:pPr>
        <w:numPr>
          <w:ilvl w:val="1"/>
          <w:numId w:val="1"/>
        </w:numPr>
        <w:snapToGrid w:val="0"/>
        <w:spacing w:line="276" w:lineRule="auto"/>
        <w:ind w:left="0" w:firstLine="0"/>
        <w:jc w:val="both"/>
        <w:rPr>
          <w:rFonts w:ascii="Verdana" w:hAnsi="Verdana" w:cs="Arial"/>
          <w:szCs w:val="20"/>
        </w:rPr>
      </w:pPr>
      <w:r>
        <w:rPr>
          <w:rFonts w:ascii="Verdana" w:eastAsiaTheme="minorHAnsi" w:hAnsi="Verdana" w:cs="ArialMT"/>
          <w:szCs w:val="20"/>
          <w:lang w:eastAsia="en-US"/>
        </w:rPr>
        <w:t>Os fornecedores deverão se cadastrar previamente no Portal de Compras Públicas para acesso ao sistema e operacionalização</w:t>
      </w:r>
    </w:p>
    <w:p w14:paraId="3D223C96" w14:textId="77777777" w:rsidR="00441014" w:rsidRDefault="00000000">
      <w:pPr>
        <w:numPr>
          <w:ilvl w:val="2"/>
          <w:numId w:val="1"/>
        </w:numPr>
        <w:snapToGrid w:val="0"/>
        <w:spacing w:before="120" w:after="120"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657B17CA" w14:textId="77777777" w:rsidR="00441014" w:rsidRDefault="00000000">
      <w:pPr>
        <w:numPr>
          <w:ilvl w:val="2"/>
          <w:numId w:val="1"/>
        </w:numPr>
        <w:snapToGrid w:val="0"/>
        <w:spacing w:before="120" w:after="120"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3E4C7D4B" w14:textId="77777777" w:rsidR="00441014" w:rsidRDefault="00000000">
      <w:pPr>
        <w:numPr>
          <w:ilvl w:val="1"/>
          <w:numId w:val="1"/>
        </w:numPr>
        <w:spacing w:before="120" w:after="120"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176F8914" w14:textId="77777777" w:rsidR="00441014" w:rsidRDefault="00000000">
      <w:pPr>
        <w:numPr>
          <w:ilvl w:val="2"/>
          <w:numId w:val="1"/>
        </w:numPr>
        <w:spacing w:before="120" w:after="120"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2CEA8E25" w14:textId="77777777" w:rsidR="00441014" w:rsidRDefault="00000000">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3D5BFF07" w14:textId="77777777" w:rsidR="00441014" w:rsidRDefault="00000000">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0D53845D" w14:textId="77777777" w:rsidR="00441014" w:rsidRDefault="00000000">
      <w:pPr>
        <w:numPr>
          <w:ilvl w:val="2"/>
          <w:numId w:val="1"/>
        </w:numPr>
        <w:spacing w:before="120" w:after="120" w:line="276" w:lineRule="auto"/>
        <w:ind w:left="-70" w:firstLine="630"/>
        <w:jc w:val="both"/>
        <w:rPr>
          <w:rFonts w:ascii="Verdana" w:hAnsi="Verdana" w:cs="Arial"/>
          <w:szCs w:val="20"/>
        </w:rPr>
      </w:pPr>
      <w:r>
        <w:rPr>
          <w:rFonts w:ascii="Verdana" w:hAnsi="Verdana" w:cs="Arial"/>
          <w:szCs w:val="20"/>
        </w:rPr>
        <w:t>que se enquadrem nas seguintes vedações:</w:t>
      </w:r>
    </w:p>
    <w:p w14:paraId="5809AEF0" w14:textId="77777777" w:rsidR="00441014"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06890E26" w14:textId="77777777" w:rsidR="00441014"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52F07CEE" w14:textId="77777777" w:rsidR="00441014"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6EF587FB" w14:textId="77777777" w:rsidR="00441014"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C6E9A00" w14:textId="77777777" w:rsidR="00441014"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lastRenderedPageBreak/>
        <w:t>empresas controladoras, controladas ou coligadas, nos termos da </w:t>
      </w:r>
      <w:hyperlink r:id="rId9">
        <w:r w:rsidR="00441014">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1A16C88B" w14:textId="77777777" w:rsidR="00441014"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77184E77" w14:textId="77777777" w:rsidR="00441014" w:rsidRDefault="00000000">
      <w:pPr>
        <w:numPr>
          <w:ilvl w:val="3"/>
          <w:numId w:val="1"/>
        </w:numPr>
        <w:spacing w:before="120" w:after="120"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7A87207D" w14:textId="77777777" w:rsidR="00441014" w:rsidRDefault="00000000">
      <w:pPr>
        <w:numPr>
          <w:ilvl w:val="3"/>
          <w:numId w:val="1"/>
        </w:numPr>
        <w:spacing w:before="120" w:after="120"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CF665F4" w14:textId="77777777" w:rsidR="00441014" w:rsidRDefault="00000000">
      <w:pPr>
        <w:spacing w:before="120" w:after="120"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03B215F0" w14:textId="77777777" w:rsidR="00441014" w:rsidRDefault="00000000">
      <w:pPr>
        <w:spacing w:before="120" w:after="120"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620058EC" w14:textId="77777777" w:rsidR="00441014" w:rsidRDefault="00000000">
      <w:pPr>
        <w:spacing w:before="120" w:after="120"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4260538A" w14:textId="77777777" w:rsidR="00441014" w:rsidRDefault="00441014">
      <w:pPr>
        <w:spacing w:line="276" w:lineRule="auto"/>
        <w:ind w:left="574"/>
        <w:jc w:val="both"/>
        <w:rPr>
          <w:rFonts w:ascii="Verdana" w:hAnsi="Verdana"/>
        </w:rPr>
      </w:pPr>
    </w:p>
    <w:p w14:paraId="0471AE00" w14:textId="77777777" w:rsidR="00441014"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182CF9D0" w14:textId="77777777" w:rsidR="00441014" w:rsidRDefault="00000000">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107862CD" w14:textId="77777777" w:rsidR="00441014"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5731BD3" w14:textId="77777777" w:rsidR="00441014" w:rsidRDefault="00000000">
      <w:pPr>
        <w:tabs>
          <w:tab w:val="left" w:pos="567"/>
        </w:tabs>
        <w:snapToGrid w:val="0"/>
        <w:spacing w:before="120" w:after="120"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BFF672F" w14:textId="77777777" w:rsidR="00441014"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702667E3" w14:textId="77777777" w:rsidR="00441014"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0C6C6C4D"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36836AC3"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lastRenderedPageBreak/>
        <w:t xml:space="preserve">Se o regime tributário da empresa implicar o recolhimento de tributos em percentuais variáveis, a cotação adequada será a que corresponde à média dos efetivos recolhimentos da empresa nos últimos doze meses. </w:t>
      </w:r>
    </w:p>
    <w:p w14:paraId="6AA39BCB"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219CBC99"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14FC0B1B"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2442D643"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33229ECF" w14:textId="77777777" w:rsidR="00441014" w:rsidRDefault="00441014">
      <w:pPr>
        <w:pStyle w:val="PargrafodaLista"/>
        <w:numPr>
          <w:ilvl w:val="0"/>
          <w:numId w:val="2"/>
        </w:numPr>
        <w:tabs>
          <w:tab w:val="left" w:pos="1440"/>
        </w:tabs>
        <w:snapToGrid w:val="0"/>
        <w:spacing w:before="120" w:after="120" w:line="276" w:lineRule="auto"/>
        <w:jc w:val="both"/>
        <w:rPr>
          <w:rFonts w:ascii="Verdana" w:hAnsi="Verdana" w:cs="Arial"/>
          <w:bCs/>
          <w:vanish/>
          <w:szCs w:val="20"/>
        </w:rPr>
      </w:pPr>
    </w:p>
    <w:p w14:paraId="52333634" w14:textId="77777777" w:rsidR="00441014" w:rsidRDefault="00441014">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11B33BEA" w14:textId="77777777" w:rsidR="00441014" w:rsidRDefault="00441014">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240E3D60" w14:textId="77777777" w:rsidR="00441014" w:rsidRDefault="00441014">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51555CA6" w14:textId="77777777" w:rsidR="00441014"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52D01ECD" w14:textId="77777777" w:rsidR="00441014"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 xml:space="preserve">que cumpre os requisitos estabelecidos no artigo 3° da Lei Complementar nº 123, de 2006, estando apto a usufruir do tratamento favorecido estabelecido em seus </w:t>
      </w:r>
      <w:proofErr w:type="spellStart"/>
      <w:r>
        <w:rPr>
          <w:rFonts w:ascii="Verdana" w:hAnsi="Verdana" w:cs="Arial"/>
          <w:szCs w:val="20"/>
        </w:rPr>
        <w:t>arts</w:t>
      </w:r>
      <w:proofErr w:type="spellEnd"/>
      <w:r>
        <w:rPr>
          <w:rFonts w:ascii="Verdana" w:hAnsi="Verdana" w:cs="Arial"/>
          <w:szCs w:val="20"/>
        </w:rPr>
        <w:t>. 42 a 49.</w:t>
      </w:r>
    </w:p>
    <w:p w14:paraId="153A77CA" w14:textId="77777777" w:rsidR="00441014"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7F1247A3" w14:textId="77777777" w:rsidR="00441014"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7B532E73" w14:textId="77777777" w:rsidR="00441014"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4129E3E5" w14:textId="77777777" w:rsidR="00441014"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7F18943D" w14:textId="77777777" w:rsidR="00441014" w:rsidRDefault="00441014">
      <w:pPr>
        <w:tabs>
          <w:tab w:val="left" w:pos="1582"/>
        </w:tabs>
        <w:spacing w:line="276" w:lineRule="auto"/>
        <w:ind w:left="1224"/>
        <w:jc w:val="both"/>
        <w:rPr>
          <w:rFonts w:ascii="Verdana" w:hAnsi="Verdana" w:cs="Arial"/>
          <w:szCs w:val="20"/>
        </w:rPr>
      </w:pPr>
    </w:p>
    <w:p w14:paraId="6CFBF65F" w14:textId="77777777" w:rsidR="00441014" w:rsidRDefault="00000000">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FASE DE LANCES</w:t>
      </w:r>
    </w:p>
    <w:p w14:paraId="1927916D" w14:textId="77777777" w:rsidR="00441014" w:rsidRDefault="00000000">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1E02C044" w14:textId="77777777" w:rsidR="00441014" w:rsidRDefault="00000000">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6A96B6FC" w14:textId="77777777" w:rsidR="00441014" w:rsidRDefault="00000000">
      <w:pPr>
        <w:pStyle w:val="PargrafodaLista"/>
        <w:numPr>
          <w:ilvl w:val="2"/>
          <w:numId w:val="1"/>
        </w:numPr>
        <w:spacing w:before="120" w:after="120"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O lance deverá ser ofertado pelo valor unitário.</w:t>
      </w:r>
    </w:p>
    <w:p w14:paraId="32F6C9EC" w14:textId="77777777" w:rsidR="00441014" w:rsidRDefault="00000000">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40AD3D8C" w14:textId="77777777" w:rsidR="00441014"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 xml:space="preserve">O fornecedor poderá oferecer lances sucessivos iguais ou superiores ao lance que esteja vencendo o certame, desde que inferiores ao menor por ele ofertado e </w:t>
      </w:r>
      <w:r>
        <w:rPr>
          <w:rFonts w:ascii="Verdana" w:hAnsi="Verdana" w:cs="Arial"/>
          <w:szCs w:val="20"/>
          <w:lang w:eastAsia="en-US"/>
        </w:rPr>
        <w:lastRenderedPageBreak/>
        <w:t>registrado pelo sistema, sendo tais lances definidos como “lances intermediários” para os fins deste Aviso de Contratação Direta.</w:t>
      </w:r>
    </w:p>
    <w:p w14:paraId="511F0364" w14:textId="77777777" w:rsidR="00441014"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R$ 0,01 (um centavo).</w:t>
      </w:r>
    </w:p>
    <w:p w14:paraId="2DD203DF" w14:textId="77777777" w:rsidR="00441014"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6CEB551B" w14:textId="77777777" w:rsidR="00441014"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1B2CD782" w14:textId="77777777" w:rsidR="00441014"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225462E1" w14:textId="77777777" w:rsidR="00441014"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1A62249D" w14:textId="77777777" w:rsidR="00441014"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42234A77" w14:textId="77777777" w:rsidR="00441014" w:rsidRDefault="00441014">
      <w:pPr>
        <w:pStyle w:val="PargrafodaLista"/>
        <w:spacing w:before="120" w:after="120" w:line="276" w:lineRule="auto"/>
        <w:ind w:left="1224"/>
        <w:jc w:val="both"/>
        <w:rPr>
          <w:rFonts w:ascii="Verdana" w:hAnsi="Verdana" w:cs="Arial"/>
          <w:szCs w:val="20"/>
        </w:rPr>
      </w:pPr>
    </w:p>
    <w:p w14:paraId="5EEC903E" w14:textId="77777777" w:rsidR="00441014"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346692A2" w14:textId="77777777" w:rsidR="00441014" w:rsidRDefault="00000000">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5E143135" w14:textId="77777777" w:rsidR="00441014"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47B0AEB9" w14:textId="77777777" w:rsidR="00441014"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602BBB55" w14:textId="77777777" w:rsidR="00441014"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08BE9AB4" w14:textId="77777777" w:rsidR="00441014"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1341914F" w14:textId="77777777" w:rsidR="00441014"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557033BA" w14:textId="77777777" w:rsidR="00441014"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4C7D50F8" w14:textId="77777777" w:rsidR="00441014" w:rsidRDefault="00441014">
      <w:pPr>
        <w:pStyle w:val="PargrafodaLista"/>
        <w:tabs>
          <w:tab w:val="left" w:pos="518"/>
        </w:tabs>
        <w:spacing w:before="120" w:after="120" w:line="276" w:lineRule="auto"/>
        <w:ind w:left="0"/>
        <w:jc w:val="both"/>
        <w:rPr>
          <w:rFonts w:ascii="Verdana" w:hAnsi="Verdana" w:cs="Arial"/>
          <w:szCs w:val="20"/>
        </w:rPr>
      </w:pPr>
    </w:p>
    <w:p w14:paraId="7E98113B" w14:textId="77777777" w:rsidR="00441014"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2ADA0E27" w14:textId="77777777" w:rsidR="00441014" w:rsidRDefault="00000000">
      <w:pPr>
        <w:pStyle w:val="PargrafodaLista"/>
        <w:numPr>
          <w:ilvl w:val="2"/>
          <w:numId w:val="1"/>
        </w:numPr>
        <w:spacing w:before="120" w:after="120"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0A5DC29E" w14:textId="77777777" w:rsidR="00441014"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49FFCFB6" w14:textId="77777777" w:rsidR="00441014"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75D04850" w14:textId="77777777" w:rsidR="00441014"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5273250A" w14:textId="77777777" w:rsidR="00441014"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2660D3C4" w14:textId="77777777" w:rsidR="00441014"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6BA8C597" w14:textId="77777777" w:rsidR="00441014" w:rsidRDefault="00441014">
      <w:pPr>
        <w:pStyle w:val="PargrafodaLista"/>
        <w:spacing w:before="120" w:after="120" w:line="276" w:lineRule="auto"/>
        <w:ind w:left="1224"/>
        <w:jc w:val="both"/>
        <w:rPr>
          <w:rFonts w:ascii="Verdana" w:hAnsi="Verdana" w:cs="Arial"/>
          <w:i/>
          <w:szCs w:val="20"/>
        </w:rPr>
      </w:pPr>
    </w:p>
    <w:p w14:paraId="44B12552" w14:textId="77777777" w:rsidR="00441014" w:rsidRDefault="00000000">
      <w:pPr>
        <w:pStyle w:val="PargrafodaLista"/>
        <w:numPr>
          <w:ilvl w:val="1"/>
          <w:numId w:val="1"/>
        </w:numPr>
        <w:tabs>
          <w:tab w:val="left" w:pos="532"/>
        </w:tabs>
        <w:spacing w:before="120" w:after="120" w:line="276" w:lineRule="auto"/>
        <w:ind w:left="0" w:firstLine="0"/>
        <w:jc w:val="both"/>
        <w:rPr>
          <w:rFonts w:ascii="Verdana" w:hAnsi="Verdana" w:cs="Arial"/>
          <w:i/>
          <w:szCs w:val="20"/>
        </w:rPr>
      </w:pPr>
      <w:r>
        <w:rPr>
          <w:rFonts w:ascii="Verdana" w:hAnsi="Verdana" w:cs="Arial"/>
          <w:szCs w:val="20"/>
          <w:lang w:eastAsia="en-US"/>
        </w:rPr>
        <w:lastRenderedPageBreak/>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5AF1912E" w14:textId="77777777" w:rsidR="00441014"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005B7C1D" w14:textId="77777777" w:rsidR="00441014"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50B51550" w14:textId="77777777" w:rsidR="00441014" w:rsidRDefault="00441014">
      <w:pPr>
        <w:pStyle w:val="PargrafodaLista"/>
        <w:spacing w:before="120" w:after="120" w:line="276" w:lineRule="auto"/>
        <w:ind w:left="1224"/>
        <w:jc w:val="both"/>
        <w:rPr>
          <w:rFonts w:ascii="Verdana" w:hAnsi="Verdana" w:cs="Arial"/>
          <w:i/>
          <w:szCs w:val="20"/>
        </w:rPr>
      </w:pPr>
    </w:p>
    <w:p w14:paraId="4DFF816B" w14:textId="77777777" w:rsidR="00441014" w:rsidRDefault="00000000">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5E14C88D" w14:textId="77777777" w:rsidR="00441014" w:rsidRDefault="00000000">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 xml:space="preserve">Erros no preenchimento da planilha não constituem motivo para a </w:t>
      </w:r>
      <w:proofErr w:type="spellStart"/>
      <w:r>
        <w:rPr>
          <w:rFonts w:ascii="Verdana" w:hAnsi="Verdana" w:cs="Arial"/>
          <w:szCs w:val="20"/>
          <w:lang w:eastAsia="en-US"/>
        </w:rPr>
        <w:t>desclassificac</w:t>
      </w:r>
      <w:r>
        <w:rPr>
          <w:rFonts w:cs="Arial"/>
          <w:szCs w:val="20"/>
          <w:lang w:eastAsia="en-US"/>
        </w:rPr>
        <w:t>̧</w:t>
      </w:r>
      <w:r>
        <w:rPr>
          <w:rFonts w:ascii="Verdana" w:hAnsi="Verdana" w:cs="Arial"/>
          <w:szCs w:val="20"/>
          <w:lang w:eastAsia="en-US"/>
        </w:rPr>
        <w:t>ão</w:t>
      </w:r>
      <w:proofErr w:type="spellEnd"/>
      <w:r>
        <w:rPr>
          <w:rFonts w:ascii="Verdana" w:hAnsi="Verdana" w:cs="Arial"/>
          <w:szCs w:val="20"/>
          <w:lang w:eastAsia="en-US"/>
        </w:rPr>
        <w:t xml:space="preserve">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5E5EAB87" w14:textId="77777777" w:rsidR="00441014"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70E73FDE" w14:textId="77777777" w:rsidR="00441014"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728A2214" w14:textId="77777777" w:rsidR="00441014"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384A51FA" w14:textId="77777777" w:rsidR="00441014"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1637AF47" w14:textId="77777777" w:rsidR="00441014"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714BE6E5" w14:textId="77777777" w:rsidR="00441014" w:rsidRDefault="00441014">
      <w:pPr>
        <w:pStyle w:val="PargrafodaLista"/>
        <w:tabs>
          <w:tab w:val="left" w:pos="546"/>
        </w:tabs>
        <w:spacing w:before="120" w:after="120" w:line="276" w:lineRule="auto"/>
        <w:ind w:left="0"/>
        <w:jc w:val="both"/>
        <w:rPr>
          <w:rFonts w:ascii="Verdana" w:hAnsi="Verdana" w:cs="Arial"/>
          <w:szCs w:val="20"/>
          <w:lang w:eastAsia="en-US"/>
        </w:rPr>
      </w:pPr>
    </w:p>
    <w:p w14:paraId="07E5D090" w14:textId="77777777" w:rsidR="00441014"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HABILITAÇÃO</w:t>
      </w:r>
    </w:p>
    <w:p w14:paraId="167ED10C" w14:textId="77777777" w:rsidR="00441014" w:rsidRDefault="00000000">
      <w:pPr>
        <w:pStyle w:val="PargrafodaLista"/>
        <w:numPr>
          <w:ilvl w:val="1"/>
          <w:numId w:val="1"/>
        </w:numPr>
        <w:spacing w:before="120"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1A267DB2" w14:textId="77777777" w:rsidR="00441014" w:rsidRDefault="00000000">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51B0E251" w14:textId="77777777" w:rsidR="00441014" w:rsidRDefault="00000000">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09E7104D" w14:textId="77777777" w:rsidR="00441014" w:rsidRDefault="00000000">
      <w:pPr>
        <w:pStyle w:val="PargrafodaLista"/>
        <w:spacing w:before="120" w:after="120"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sidR="00441014">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00690968" w14:textId="77777777" w:rsidR="00441014" w:rsidRDefault="00000000">
      <w:pPr>
        <w:pStyle w:val="PargrafodaLista"/>
        <w:spacing w:before="120" w:after="120"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sidR="00441014">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589A8D6E" w14:textId="77777777" w:rsidR="00441014" w:rsidRDefault="00000000">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3C30AD13" w14:textId="77777777" w:rsidR="00441014" w:rsidRDefault="00000000">
      <w:pPr>
        <w:pStyle w:val="PargrafodaLista"/>
        <w:numPr>
          <w:ilvl w:val="2"/>
          <w:numId w:val="1"/>
        </w:numPr>
        <w:spacing w:before="120" w:after="120" w:line="276" w:lineRule="auto"/>
        <w:jc w:val="both"/>
        <w:rPr>
          <w:rFonts w:ascii="Verdana" w:hAnsi="Verdana" w:cs="Arial"/>
          <w:b/>
          <w:szCs w:val="20"/>
        </w:rPr>
      </w:pPr>
      <w:r>
        <w:rPr>
          <w:rFonts w:ascii="Verdana" w:hAnsi="Verdana" w:cs="Arial"/>
          <w:szCs w:val="20"/>
          <w:lang w:eastAsia="ar-SA"/>
        </w:rPr>
        <w:lastRenderedPageBreak/>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26C7A49" w14:textId="77777777" w:rsidR="00441014"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069C07D5" w14:textId="77777777" w:rsidR="00441014" w:rsidRDefault="00000000">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2AE52A88" w14:textId="77777777" w:rsidR="00441014" w:rsidRDefault="00000000">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349D6711" w14:textId="77777777" w:rsidR="00441014" w:rsidRDefault="00000000">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1587D1D8" w14:textId="77777777" w:rsidR="00441014"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1689F6B5" w14:textId="77777777" w:rsidR="00441014"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45CA29D0" w14:textId="77777777" w:rsidR="00441014"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77B2E2E8" w14:textId="77777777" w:rsidR="00441014"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certidão(ões) válida(s).</w:t>
      </w:r>
    </w:p>
    <w:p w14:paraId="24B7D006" w14:textId="77777777" w:rsidR="00441014"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3AB445D4" w14:textId="77777777" w:rsidR="00441014"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 xml:space="preserve">Somente haverá a necessidade de comprovação do preenchimento de requisitos mediante apresentação dos documentos originais </w:t>
      </w:r>
      <w:proofErr w:type="spellStart"/>
      <w:r>
        <w:rPr>
          <w:rFonts w:ascii="Verdana" w:hAnsi="Verdana" w:cs="Arial"/>
          <w:szCs w:val="20"/>
        </w:rPr>
        <w:t>não-digitais</w:t>
      </w:r>
      <w:proofErr w:type="spellEnd"/>
      <w:r>
        <w:rPr>
          <w:rFonts w:ascii="Verdana" w:hAnsi="Verdana" w:cs="Arial"/>
          <w:szCs w:val="20"/>
        </w:rPr>
        <w:t xml:space="preserve"> quando houver dúvida em relação à integridade do documento digital.</w:t>
      </w:r>
    </w:p>
    <w:p w14:paraId="30E7B314" w14:textId="77777777" w:rsidR="00441014" w:rsidRDefault="00000000">
      <w:pPr>
        <w:pStyle w:val="PargrafodaLista"/>
        <w:numPr>
          <w:ilvl w:val="1"/>
          <w:numId w:val="1"/>
        </w:numPr>
        <w:spacing w:before="120" w:after="120"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43CDD0AB" w14:textId="77777777" w:rsidR="00441014" w:rsidRDefault="00000000">
      <w:pPr>
        <w:pStyle w:val="PargrafodaLista"/>
        <w:numPr>
          <w:ilvl w:val="1"/>
          <w:numId w:val="1"/>
        </w:numPr>
        <w:spacing w:before="120" w:after="120"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49CB181F" w14:textId="77777777" w:rsidR="00441014"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0F693B9A" w14:textId="77777777" w:rsidR="00441014"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53202A5B" w14:textId="77777777" w:rsidR="00441014" w:rsidRDefault="00000000">
      <w:pPr>
        <w:pStyle w:val="PargrafodaLista"/>
        <w:numPr>
          <w:ilvl w:val="1"/>
          <w:numId w:val="1"/>
        </w:numPr>
        <w:spacing w:before="120" w:after="120"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1405D3BB" w14:textId="77777777" w:rsidR="00441014" w:rsidRDefault="00441014">
      <w:pPr>
        <w:pStyle w:val="PargrafodaLista"/>
        <w:spacing w:before="120" w:line="276" w:lineRule="auto"/>
        <w:ind w:left="567"/>
        <w:jc w:val="both"/>
        <w:rPr>
          <w:rFonts w:ascii="Verdana" w:hAnsi="Verdana" w:cs="Arial"/>
          <w:iCs/>
          <w:szCs w:val="20"/>
          <w:lang w:eastAsia="en-US"/>
        </w:rPr>
      </w:pPr>
    </w:p>
    <w:p w14:paraId="3E986B46" w14:textId="77777777" w:rsidR="00441014"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CONTRATAÇÃO</w:t>
      </w:r>
    </w:p>
    <w:p w14:paraId="78583B10" w14:textId="77777777" w:rsidR="00441014" w:rsidRDefault="00000000">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lastRenderedPageBreak/>
        <w:t>Após a homologação e adjudicação, caso se conclua pela contratação, será firmado Termo de Contrato ou emitido instrumento equivalente.</w:t>
      </w:r>
    </w:p>
    <w:p w14:paraId="6BDEBE76" w14:textId="77777777" w:rsidR="00441014" w:rsidRDefault="00000000">
      <w:pPr>
        <w:numPr>
          <w:ilvl w:val="1"/>
          <w:numId w:val="1"/>
        </w:numPr>
        <w:tabs>
          <w:tab w:val="left" w:pos="574"/>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B3D9333" w14:textId="77777777" w:rsidR="00441014"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6444FFBD" w14:textId="77777777" w:rsidR="00441014" w:rsidRDefault="00000000">
      <w:pPr>
        <w:numPr>
          <w:ilvl w:val="2"/>
          <w:numId w:val="1"/>
        </w:numPr>
        <w:spacing w:before="120" w:after="120"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4613EB4C" w14:textId="77777777" w:rsidR="00441014" w:rsidRDefault="00000000">
      <w:pPr>
        <w:numPr>
          <w:ilvl w:val="1"/>
          <w:numId w:val="1"/>
        </w:numPr>
        <w:tabs>
          <w:tab w:val="left" w:pos="574"/>
        </w:tabs>
        <w:spacing w:before="120" w:after="120"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0536A332" w14:textId="77777777" w:rsidR="00441014"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1C1F6DD0" w14:textId="77777777" w:rsidR="00441014"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7CC48453" w14:textId="77777777" w:rsidR="00441014" w:rsidRDefault="00000000">
      <w:pPr>
        <w:numPr>
          <w:ilvl w:val="2"/>
          <w:numId w:val="1"/>
        </w:numPr>
        <w:spacing w:before="120" w:after="120"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1A155419" w14:textId="77777777" w:rsidR="00441014" w:rsidRDefault="00000000">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Pr>
          <w:rFonts w:ascii="Verdana" w:eastAsia="Arial" w:hAnsi="Verdana" w:cs="Arial"/>
          <w:b/>
          <w:bCs/>
          <w:szCs w:val="20"/>
        </w:rPr>
        <w:t>30 (trinta) 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3F4804F2" w14:textId="77777777" w:rsidR="00441014" w:rsidRDefault="00000000">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48F284CA" w14:textId="77777777" w:rsidR="00441014" w:rsidRDefault="00441014">
      <w:pPr>
        <w:tabs>
          <w:tab w:val="left" w:pos="588"/>
        </w:tabs>
        <w:spacing w:line="276" w:lineRule="auto"/>
        <w:jc w:val="both"/>
        <w:rPr>
          <w:rFonts w:ascii="Verdana" w:eastAsia="Arial" w:hAnsi="Verdana" w:cs="Arial"/>
          <w:szCs w:val="20"/>
        </w:rPr>
      </w:pPr>
    </w:p>
    <w:p w14:paraId="1ADD2129" w14:textId="77777777" w:rsidR="00441014"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304DEB53" w14:textId="77777777" w:rsidR="00441014" w:rsidRDefault="00000000">
      <w:pPr>
        <w:numPr>
          <w:ilvl w:val="1"/>
          <w:numId w:val="1"/>
        </w:numPr>
        <w:tabs>
          <w:tab w:val="left" w:pos="574"/>
        </w:tabs>
        <w:spacing w:after="120"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3849A94B"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w:t>
      </w:r>
    </w:p>
    <w:p w14:paraId="7CF0696D"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2E0969DE"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total do contrato;</w:t>
      </w:r>
    </w:p>
    <w:p w14:paraId="3A2F3973"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deixar de entregar a documentação exigida para o certame;</w:t>
      </w:r>
    </w:p>
    <w:p w14:paraId="40BBB569"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7C2B65AB"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27E839DF"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lastRenderedPageBreak/>
        <w:t> ensejar o retardamento da execução ou da entrega do objeto da licitação sem motivo justificado;</w:t>
      </w:r>
    </w:p>
    <w:p w14:paraId="1300F775"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2721F602"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5CE76E89"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 comportar-se de modo inidôneo ou cometer fraude de qualquer natureza;</w:t>
      </w:r>
    </w:p>
    <w:p w14:paraId="3588665F" w14:textId="77777777" w:rsidR="00441014" w:rsidRDefault="00000000">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4CCC13DE" w14:textId="77777777" w:rsidR="00441014" w:rsidRDefault="00000000">
      <w:pPr>
        <w:numPr>
          <w:ilvl w:val="2"/>
          <w:numId w:val="1"/>
        </w:numPr>
        <w:spacing w:before="120" w:after="120" w:line="276" w:lineRule="auto"/>
        <w:ind w:left="1134" w:hanging="425"/>
        <w:jc w:val="both"/>
        <w:rPr>
          <w:rFonts w:ascii="Verdana" w:hAnsi="Verdana" w:cs="Arial"/>
          <w:szCs w:val="20"/>
        </w:rPr>
      </w:pPr>
      <w:r>
        <w:rPr>
          <w:rFonts w:ascii="Verdana" w:hAnsi="Verdana" w:cs="Arial"/>
          <w:szCs w:val="20"/>
        </w:rPr>
        <w:t> praticar atos ilícitos com vistas a frustrar os objetivos deste certame.</w:t>
      </w:r>
    </w:p>
    <w:p w14:paraId="4C22FED2" w14:textId="77777777" w:rsidR="00441014" w:rsidRDefault="00000000">
      <w:pPr>
        <w:numPr>
          <w:ilvl w:val="2"/>
          <w:numId w:val="1"/>
        </w:numPr>
        <w:spacing w:before="120" w:after="120" w:line="276" w:lineRule="auto"/>
        <w:ind w:left="1134" w:hanging="406"/>
        <w:jc w:val="both"/>
        <w:rPr>
          <w:rFonts w:ascii="Verdana" w:hAnsi="Verdana"/>
          <w:szCs w:val="20"/>
        </w:rPr>
      </w:pPr>
      <w:r>
        <w:rPr>
          <w:rFonts w:ascii="Verdana" w:hAnsi="Verdana" w:cs="Arial"/>
          <w:szCs w:val="20"/>
        </w:rPr>
        <w:t>praticar ato lesivo previsto no </w:t>
      </w:r>
      <w:hyperlink r:id="rId12" w:anchor="art5" w:history="1">
        <w:r w:rsidR="00441014">
          <w:rPr>
            <w:rFonts w:ascii="Verdana" w:hAnsi="Verdana"/>
            <w:szCs w:val="20"/>
          </w:rPr>
          <w:t>art. 5º da Lei nº 12.846, de 1º de agosto de 2013.</w:t>
        </w:r>
      </w:hyperlink>
    </w:p>
    <w:p w14:paraId="75968997" w14:textId="77777777" w:rsidR="00441014" w:rsidRDefault="00000000">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2B2954C0" w14:textId="77777777" w:rsidR="00441014" w:rsidRDefault="00000000">
      <w:pPr>
        <w:numPr>
          <w:ilvl w:val="2"/>
          <w:numId w:val="3"/>
        </w:numPr>
        <w:spacing w:before="120" w:after="120"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6BA51CFE" w14:textId="77777777" w:rsidR="00441014" w:rsidRDefault="00000000">
      <w:pPr>
        <w:numPr>
          <w:ilvl w:val="2"/>
          <w:numId w:val="3"/>
        </w:numPr>
        <w:spacing w:before="120" w:after="120"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385634E9" w14:textId="77777777" w:rsidR="00441014" w:rsidRDefault="00000000">
      <w:pPr>
        <w:numPr>
          <w:ilvl w:val="2"/>
          <w:numId w:val="3"/>
        </w:numPr>
        <w:spacing w:before="120" w:after="120"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5E389334" w14:textId="77777777" w:rsidR="00441014" w:rsidRDefault="00000000">
      <w:pPr>
        <w:numPr>
          <w:ilvl w:val="2"/>
          <w:numId w:val="3"/>
        </w:numPr>
        <w:spacing w:before="120" w:after="120"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3B741373" w14:textId="77777777" w:rsidR="00441014" w:rsidRDefault="00000000">
      <w:pPr>
        <w:numPr>
          <w:ilvl w:val="1"/>
          <w:numId w:val="1"/>
        </w:numPr>
        <w:tabs>
          <w:tab w:val="left" w:pos="588"/>
        </w:tabs>
        <w:spacing w:before="120" w:after="120"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6F1AE948" w14:textId="77777777" w:rsidR="00441014"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 natureza e a gravidade da infração cometida;</w:t>
      </w:r>
    </w:p>
    <w:p w14:paraId="76746C6F" w14:textId="77777777" w:rsidR="00441014"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as peculiaridades do caso concreto;</w:t>
      </w:r>
    </w:p>
    <w:p w14:paraId="6B70D323" w14:textId="77777777" w:rsidR="00441014"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as circunstâncias agravantes ou atenuantes;</w:t>
      </w:r>
    </w:p>
    <w:p w14:paraId="6260C672" w14:textId="77777777" w:rsidR="00441014"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os danos que dela provierem para a Administração Pública;</w:t>
      </w:r>
    </w:p>
    <w:p w14:paraId="35A9F070" w14:textId="77777777" w:rsidR="00441014"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5379B72D"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bookmarkStart w:id="4" w:name="art156%252525C2%252525A76"/>
      <w:bookmarkStart w:id="5" w:name="art156%252525C2%252525A77"/>
      <w:bookmarkStart w:id="6" w:name="art156%252525C2%252525A78"/>
      <w:bookmarkEnd w:id="4"/>
      <w:bookmarkEnd w:id="5"/>
      <w:bookmarkEnd w:id="6"/>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7" w:name="art156%252525C2%252525A79"/>
      <w:bookmarkEnd w:id="7"/>
    </w:p>
    <w:p w14:paraId="7F7525EA"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4C3C89C7"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497E763A"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lastRenderedPageBreak/>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138A6E3B"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40B39B22"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5534F0D"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280C8E8D"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04C56F20" w14:textId="77777777" w:rsidR="00441014"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2544BF12" w14:textId="77777777" w:rsidR="00441014" w:rsidRDefault="00000000">
      <w:pPr>
        <w:numPr>
          <w:ilvl w:val="1"/>
          <w:numId w:val="1"/>
        </w:numPr>
        <w:tabs>
          <w:tab w:val="left" w:pos="504"/>
        </w:tabs>
        <w:snapToGrid w:val="0"/>
        <w:spacing w:after="120"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5962E1F7" w14:textId="77777777" w:rsidR="00441014" w:rsidRDefault="00000000">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4183A50F"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republicar o presente aviso com uma nova data;</w:t>
      </w:r>
    </w:p>
    <w:p w14:paraId="7260129A"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6AB69C32" w14:textId="77777777" w:rsidR="00441014" w:rsidRDefault="00000000">
      <w:pPr>
        <w:numPr>
          <w:ilvl w:val="3"/>
          <w:numId w:val="1"/>
        </w:numPr>
        <w:spacing w:before="120" w:after="120"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7A932CE9"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7B2EE56B" w14:textId="77777777"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512446F6" w14:textId="77777777"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77C32667" w14:textId="77777777"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14A531DC" w14:textId="77777777"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 xml:space="preserve">Não havendo expediente ou ocorrendo qualquer fato superveniente que impeça a realização do certame na data marcada, a sessão será automaticamente transferida para o primeiro dia útil </w:t>
      </w:r>
      <w:r>
        <w:rPr>
          <w:rFonts w:ascii="Verdana" w:hAnsi="Verdana" w:cs="Arial"/>
          <w:szCs w:val="20"/>
        </w:rPr>
        <w:lastRenderedPageBreak/>
        <w:t>subsequente, no mesmo horário anteriormente estabelecido, desde que não haja comunicação em contrário.</w:t>
      </w:r>
    </w:p>
    <w:p w14:paraId="207682E4" w14:textId="77777777"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7D88209E" w14:textId="77777777"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A584BA6" w14:textId="77777777"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585B220E" w14:textId="77777777"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3B364B80" w14:textId="77777777"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2CFB543A" w14:textId="238D0DEC"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 xml:space="preserve">Os documentos solicitados (proposta ajustada, documentos de habilitação ou documentações complementares) deverão ser enviados no prazo máximo de </w:t>
      </w:r>
      <w:r w:rsidR="004A5E19">
        <w:rPr>
          <w:rFonts w:ascii="Verdana" w:hAnsi="Verdana"/>
          <w:highlight w:val="yellow"/>
        </w:rPr>
        <w:t>2</w:t>
      </w:r>
      <w:r>
        <w:rPr>
          <w:rFonts w:ascii="Verdana" w:hAnsi="Verdana"/>
          <w:highlight w:val="yellow"/>
        </w:rPr>
        <w:t>h (</w:t>
      </w:r>
      <w:r w:rsidR="004A5E19">
        <w:rPr>
          <w:rFonts w:ascii="Verdana" w:hAnsi="Verdana"/>
          <w:highlight w:val="yellow"/>
        </w:rPr>
        <w:t>duas</w:t>
      </w:r>
      <w:r>
        <w:rPr>
          <w:rFonts w:ascii="Verdana" w:hAnsi="Verdana"/>
          <w:highlight w:val="yellow"/>
        </w:rPr>
        <w:t xml:space="preserve"> hora</w:t>
      </w:r>
      <w:r w:rsidR="004A5E19">
        <w:rPr>
          <w:rFonts w:ascii="Verdana" w:hAnsi="Verdana"/>
          <w:highlight w:val="yellow"/>
        </w:rPr>
        <w:t>s</w:t>
      </w:r>
      <w:r>
        <w:rPr>
          <w:rFonts w:ascii="Verdana" w:hAnsi="Verdana"/>
          <w:highlight w:val="yellow"/>
        </w:rPr>
        <w:t>) após o pedido, salvo:</w:t>
      </w:r>
    </w:p>
    <w:p w14:paraId="40DB1009" w14:textId="77777777" w:rsidR="00441014" w:rsidRDefault="00000000">
      <w:pPr>
        <w:tabs>
          <w:tab w:val="left" w:pos="518"/>
        </w:tabs>
        <w:spacing w:before="120" w:after="120"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2F02F061" w14:textId="77777777" w:rsidR="00441014" w:rsidRDefault="00000000">
      <w:pPr>
        <w:tabs>
          <w:tab w:val="left" w:pos="518"/>
        </w:tabs>
        <w:spacing w:before="120" w:after="120"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1ECC7B2D" w14:textId="77777777"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259E4132" w14:textId="77777777"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4337D875" w14:textId="77777777" w:rsidR="00441014" w:rsidRDefault="00000000">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5077CA4F" w14:textId="77777777" w:rsidR="00441014" w:rsidRDefault="00000000">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1E990F52" w14:textId="77777777" w:rsidR="00441014" w:rsidRDefault="00000000">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70ED6F5D" w14:textId="77777777" w:rsidR="00441014" w:rsidRDefault="00000000">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9.15.2.1 ANEXO II-1</w:t>
      </w:r>
      <w:r>
        <w:rPr>
          <w:rFonts w:ascii="Verdana" w:hAnsi="Verdana" w:cs="Arial"/>
          <w:szCs w:val="20"/>
        </w:rPr>
        <w:t xml:space="preserve"> – Estudo Técnico Preliminar;</w:t>
      </w:r>
    </w:p>
    <w:p w14:paraId="5FD633ED" w14:textId="77777777" w:rsidR="00441014" w:rsidRDefault="00000000">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9.15.2.2 ANEXO II-2</w:t>
      </w:r>
      <w:r>
        <w:rPr>
          <w:rFonts w:ascii="Verdana" w:hAnsi="Verdana" w:cs="Arial"/>
          <w:szCs w:val="20"/>
        </w:rPr>
        <w:t xml:space="preserve"> – Modelo de Proposta;</w:t>
      </w:r>
    </w:p>
    <w:p w14:paraId="1B038A3D" w14:textId="77777777" w:rsidR="00441014" w:rsidRDefault="00441014">
      <w:pPr>
        <w:tabs>
          <w:tab w:val="left" w:pos="1560"/>
        </w:tabs>
        <w:spacing w:line="276" w:lineRule="auto"/>
        <w:ind w:left="1224"/>
        <w:jc w:val="both"/>
        <w:rPr>
          <w:rFonts w:ascii="Verdana" w:hAnsi="Verdana" w:cs="Arial"/>
          <w:szCs w:val="20"/>
        </w:rPr>
      </w:pPr>
    </w:p>
    <w:p w14:paraId="71DB0D90" w14:textId="7ABC63B2" w:rsidR="00441014" w:rsidRDefault="00000000">
      <w:pPr>
        <w:spacing w:after="120" w:line="276" w:lineRule="auto"/>
        <w:ind w:left="360" w:right="-15"/>
        <w:jc w:val="center"/>
        <w:rPr>
          <w:rFonts w:ascii="Verdana" w:hAnsi="Verdana" w:cs="Arial"/>
          <w:szCs w:val="20"/>
        </w:rPr>
      </w:pPr>
      <w:r>
        <w:rPr>
          <w:rFonts w:ascii="Verdana" w:hAnsi="Verdana" w:cs="Arial"/>
          <w:szCs w:val="20"/>
        </w:rPr>
        <w:t xml:space="preserve">São Gabriel da Palha - ES, </w:t>
      </w:r>
      <w:r w:rsidR="00053591">
        <w:rPr>
          <w:rFonts w:ascii="Verdana" w:hAnsi="Verdana" w:cs="Arial"/>
          <w:szCs w:val="20"/>
        </w:rPr>
        <w:t>10</w:t>
      </w:r>
      <w:r>
        <w:rPr>
          <w:rFonts w:ascii="Verdana" w:hAnsi="Verdana" w:cs="Arial"/>
          <w:szCs w:val="20"/>
        </w:rPr>
        <w:t xml:space="preserve"> de </w:t>
      </w:r>
      <w:r w:rsidR="00053591">
        <w:rPr>
          <w:rFonts w:ascii="Verdana" w:hAnsi="Verdana" w:cs="Arial"/>
          <w:szCs w:val="20"/>
        </w:rPr>
        <w:t>junho</w:t>
      </w:r>
      <w:r>
        <w:rPr>
          <w:rFonts w:ascii="Verdana" w:hAnsi="Verdana" w:cs="Arial"/>
          <w:szCs w:val="20"/>
        </w:rPr>
        <w:t xml:space="preserve"> de 2026.</w:t>
      </w:r>
    </w:p>
    <w:p w14:paraId="37602FDF" w14:textId="77777777" w:rsidR="003C66B8" w:rsidRDefault="003C66B8">
      <w:pPr>
        <w:spacing w:line="276" w:lineRule="auto"/>
        <w:jc w:val="center"/>
        <w:rPr>
          <w:rFonts w:ascii="Verdana" w:hAnsi="Verdana" w:cs="Arial"/>
          <w:b/>
          <w:bCs/>
          <w:iCs/>
          <w:szCs w:val="20"/>
        </w:rPr>
      </w:pPr>
    </w:p>
    <w:p w14:paraId="2A0105EA" w14:textId="77777777" w:rsidR="00053591" w:rsidRDefault="00053591">
      <w:pPr>
        <w:spacing w:line="276" w:lineRule="auto"/>
        <w:jc w:val="center"/>
        <w:rPr>
          <w:rFonts w:ascii="Verdana" w:hAnsi="Verdana" w:cs="Arial"/>
          <w:b/>
          <w:bCs/>
          <w:iCs/>
          <w:szCs w:val="20"/>
        </w:rPr>
      </w:pPr>
    </w:p>
    <w:p w14:paraId="681B0E8E" w14:textId="77777777" w:rsidR="003C66B8" w:rsidRDefault="003C66B8">
      <w:pPr>
        <w:spacing w:line="276" w:lineRule="auto"/>
        <w:jc w:val="center"/>
        <w:rPr>
          <w:rFonts w:ascii="Verdana" w:hAnsi="Verdana" w:cs="Arial"/>
          <w:b/>
          <w:bCs/>
          <w:iCs/>
          <w:szCs w:val="20"/>
        </w:rPr>
      </w:pPr>
    </w:p>
    <w:p w14:paraId="0AB53D71" w14:textId="77777777" w:rsidR="003C66B8" w:rsidRDefault="003C66B8">
      <w:pPr>
        <w:spacing w:line="276" w:lineRule="auto"/>
        <w:jc w:val="center"/>
        <w:rPr>
          <w:rFonts w:ascii="Verdana" w:hAnsi="Verdana" w:cs="Arial"/>
          <w:b/>
          <w:bCs/>
          <w:iCs/>
          <w:szCs w:val="20"/>
        </w:rPr>
      </w:pPr>
    </w:p>
    <w:p w14:paraId="143B4C3C" w14:textId="77777777" w:rsidR="003C66B8" w:rsidRDefault="003C66B8">
      <w:pPr>
        <w:spacing w:line="276" w:lineRule="auto"/>
        <w:jc w:val="center"/>
        <w:rPr>
          <w:rFonts w:ascii="Verdana" w:hAnsi="Verdana" w:cs="Arial"/>
          <w:b/>
          <w:bCs/>
          <w:iCs/>
          <w:szCs w:val="20"/>
        </w:rPr>
      </w:pPr>
    </w:p>
    <w:p w14:paraId="4CBAB40F" w14:textId="00195D40" w:rsidR="00441014" w:rsidRDefault="00000000">
      <w:pPr>
        <w:spacing w:line="276" w:lineRule="auto"/>
        <w:jc w:val="center"/>
        <w:rPr>
          <w:rFonts w:ascii="Verdana" w:hAnsi="Verdana" w:cs="Arial"/>
          <w:b/>
          <w:bCs/>
          <w:iCs/>
          <w:szCs w:val="20"/>
        </w:rPr>
      </w:pPr>
      <w:r>
        <w:rPr>
          <w:rFonts w:ascii="Verdana" w:hAnsi="Verdana" w:cs="Arial"/>
          <w:b/>
          <w:bCs/>
          <w:iCs/>
          <w:szCs w:val="20"/>
        </w:rPr>
        <w:t>ERLITON DE MELLO BRAZ</w:t>
      </w:r>
    </w:p>
    <w:p w14:paraId="319A9232" w14:textId="77777777" w:rsidR="00441014" w:rsidRDefault="00000000">
      <w:pPr>
        <w:spacing w:line="276" w:lineRule="auto"/>
        <w:jc w:val="center"/>
        <w:rPr>
          <w:rFonts w:ascii="Verdana" w:hAnsi="Verdana" w:cs="Arial"/>
          <w:szCs w:val="20"/>
        </w:rPr>
      </w:pPr>
      <w:r>
        <w:rPr>
          <w:rFonts w:ascii="Verdana" w:hAnsi="Verdana" w:cs="Arial"/>
          <w:b/>
          <w:bCs/>
          <w:iCs/>
          <w:szCs w:val="20"/>
        </w:rPr>
        <w:t>Agente de Contratação</w:t>
      </w:r>
    </w:p>
    <w:sectPr w:rsidR="00441014" w:rsidSect="003C66B8">
      <w:headerReference w:type="even" r:id="rId13"/>
      <w:headerReference w:type="default" r:id="rId14"/>
      <w:headerReference w:type="first" r:id="rId15"/>
      <w:pgSz w:w="11906" w:h="16838"/>
      <w:pgMar w:top="1702" w:right="849" w:bottom="1188" w:left="1134" w:header="567" w:footer="0"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29F5F" w14:textId="77777777" w:rsidR="00625C2B" w:rsidRDefault="00625C2B">
      <w:r>
        <w:separator/>
      </w:r>
    </w:p>
  </w:endnote>
  <w:endnote w:type="continuationSeparator" w:id="0">
    <w:p w14:paraId="32E0035F" w14:textId="77777777" w:rsidR="00625C2B" w:rsidRDefault="00625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MT">
    <w:panose1 w:val="00000000000000000000"/>
    <w:charset w:val="00"/>
    <w:family w:val="roman"/>
    <w:notTrueType/>
    <w:pitch w:val="default"/>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F9DA0" w14:textId="77777777" w:rsidR="00625C2B" w:rsidRDefault="00625C2B">
      <w:r>
        <w:separator/>
      </w:r>
    </w:p>
  </w:footnote>
  <w:footnote w:type="continuationSeparator" w:id="0">
    <w:p w14:paraId="50E18328" w14:textId="77777777" w:rsidR="00625C2B" w:rsidRDefault="00625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18D5B" w14:textId="77777777" w:rsidR="00441014" w:rsidRDefault="00000000">
    <w:pPr>
      <w:pStyle w:val="Cabealho"/>
    </w:pPr>
    <w:r>
      <w:pict w14:anchorId="6D034DED">
        <v:shape id="PowerPlusWaterMarkObject259915282" o:spid="_x0000_s1027" style="position:absolute;margin-left:0;margin-top:0;width:54.45pt;height:54.15pt;z-index:251657728;mso-position-horizontal:center;mso-position-horizontal-relative:margin;mso-position-vertical:center;mso-position-vertical-relative:margin" coordsize="1923,1914" o:spt="100" o:allowincell="f" adj="0,,0" path="m,8xm6,1l,8,7,xm,8xm1921,1913l,8,1922,1912xe" filled="f" stroked="f" strokecolor="#3465a4">
          <v:fill o:detectmouseclick="t"/>
          <v:stroke joinstyle="round"/>
          <v:formulas/>
          <v:path o:connecttype="segment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3D97D" w14:textId="77777777" w:rsidR="00441014" w:rsidRDefault="00000000">
    <w:pPr>
      <w:jc w:val="center"/>
      <w:rPr>
        <w:rFonts w:ascii="Verdana" w:hAnsi="Verdana"/>
        <w:b/>
        <w:bCs/>
        <w:szCs w:val="20"/>
      </w:rPr>
    </w:pPr>
    <w:r>
      <w:pict w14:anchorId="32D175E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915283" o:spid="_x0000_s1026" type="#_x0000_t136" style="position:absolute;left:0;text-align:left;margin-left:0;margin-top:0;width:9.35pt;height:1.15pt;rotation:315;z-index:251658752;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noProof/>
      </w:rPr>
      <w:drawing>
        <wp:anchor distT="0" distB="0" distL="114935" distR="114935" simplePos="0" relativeHeight="251656192" behindDoc="0" locked="0" layoutInCell="0" allowOverlap="1" wp14:anchorId="28A43173" wp14:editId="3E09D428">
          <wp:simplePos x="0" y="0"/>
          <wp:positionH relativeFrom="column">
            <wp:posOffset>175260</wp:posOffset>
          </wp:positionH>
          <wp:positionV relativeFrom="paragraph">
            <wp:posOffset>-86360</wp:posOffset>
          </wp:positionV>
          <wp:extent cx="647700" cy="542925"/>
          <wp:effectExtent l="0" t="0" r="0" b="0"/>
          <wp:wrapSquare wrapText="bothSides"/>
          <wp:docPr id="268407768"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09FB5D5D" w14:textId="77777777" w:rsidR="00441014"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D13EE" w14:textId="77777777" w:rsidR="00441014" w:rsidRDefault="00000000">
    <w:pPr>
      <w:jc w:val="center"/>
      <w:rPr>
        <w:rFonts w:ascii="Verdana" w:hAnsi="Verdana"/>
        <w:b/>
        <w:bCs/>
        <w:szCs w:val="20"/>
      </w:rPr>
    </w:pPr>
    <w:r>
      <w:pict w14:anchorId="1A1CD2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style="position:absolute;left:0;text-align:left;margin-left:0;margin-top:0;width:9.35pt;height:1.15pt;rotation:315;z-index:251659776;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noProof/>
      </w:rPr>
      <w:drawing>
        <wp:anchor distT="0" distB="0" distL="114935" distR="114935" simplePos="0" relativeHeight="251660288" behindDoc="0" locked="0" layoutInCell="0" allowOverlap="1" wp14:anchorId="5EB24C07" wp14:editId="791BA18D">
          <wp:simplePos x="0" y="0"/>
          <wp:positionH relativeFrom="column">
            <wp:posOffset>175260</wp:posOffset>
          </wp:positionH>
          <wp:positionV relativeFrom="paragraph">
            <wp:posOffset>-86360</wp:posOffset>
          </wp:positionV>
          <wp:extent cx="647700" cy="542925"/>
          <wp:effectExtent l="0" t="0" r="0" b="0"/>
          <wp:wrapSquare wrapText="bothSides"/>
          <wp:docPr id="1303166015"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4E926BF9" w14:textId="77777777" w:rsidR="00441014"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441245"/>
    <w:multiLevelType w:val="multilevel"/>
    <w:tmpl w:val="3F782B6E"/>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2" w15:restartNumberingAfterBreak="0">
    <w:nsid w:val="1B997136"/>
    <w:multiLevelType w:val="multilevel"/>
    <w:tmpl w:val="DEEA61BE"/>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3" w15:restartNumberingAfterBreak="0">
    <w:nsid w:val="2DED2393"/>
    <w:multiLevelType w:val="multilevel"/>
    <w:tmpl w:val="F15C0E6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457843E2"/>
    <w:multiLevelType w:val="multilevel"/>
    <w:tmpl w:val="EA10E95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706B1958"/>
    <w:multiLevelType w:val="multilevel"/>
    <w:tmpl w:val="0A7CAA7E"/>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661351825">
    <w:abstractNumId w:val="5"/>
  </w:num>
  <w:num w:numId="2" w16cid:durableId="1035734284">
    <w:abstractNumId w:val="2"/>
  </w:num>
  <w:num w:numId="3" w16cid:durableId="1548486227">
    <w:abstractNumId w:val="3"/>
  </w:num>
  <w:num w:numId="4" w16cid:durableId="520238279">
    <w:abstractNumId w:val="1"/>
  </w:num>
  <w:num w:numId="5" w16cid:durableId="1051618240">
    <w:abstractNumId w:val="4"/>
  </w:num>
  <w:num w:numId="6" w16cid:durableId="14274592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1014"/>
    <w:rsid w:val="00032C7F"/>
    <w:rsid w:val="00053591"/>
    <w:rsid w:val="000D6DE0"/>
    <w:rsid w:val="00190077"/>
    <w:rsid w:val="001D3DDD"/>
    <w:rsid w:val="00222971"/>
    <w:rsid w:val="002235FA"/>
    <w:rsid w:val="00297B91"/>
    <w:rsid w:val="002A5F79"/>
    <w:rsid w:val="0038314B"/>
    <w:rsid w:val="003C66B8"/>
    <w:rsid w:val="00441014"/>
    <w:rsid w:val="00444134"/>
    <w:rsid w:val="004A5E19"/>
    <w:rsid w:val="004D48CC"/>
    <w:rsid w:val="00512D2E"/>
    <w:rsid w:val="005A0DCE"/>
    <w:rsid w:val="00625C2B"/>
    <w:rsid w:val="00706E61"/>
    <w:rsid w:val="00783854"/>
    <w:rsid w:val="008A5D1E"/>
    <w:rsid w:val="008E5181"/>
    <w:rsid w:val="00934EC1"/>
    <w:rsid w:val="009461FB"/>
    <w:rsid w:val="00CF48C8"/>
    <w:rsid w:val="00DC7D3D"/>
    <w:rsid w:val="00EF26E3"/>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3A587D"/>
  <w15:docId w15:val="{482DD452-E5B0-4B14-86A9-9E8FCA2BD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3C66B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customStyle="1" w:styleId="InternetLink">
    <w:name w:val="Internet Link"/>
    <w:basedOn w:val="Fontepargpadro"/>
    <w:unhideWhenUsed/>
    <w:qFormat/>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character" w:styleId="Forte">
    <w:name w:val="Strong"/>
    <w:basedOn w:val="Fontepargpadro"/>
    <w:uiPriority w:val="22"/>
    <w:qFormat/>
    <w:rsid w:val="005C44AF"/>
    <w:rPr>
      <w:b/>
      <w:bCs/>
    </w:rPr>
  </w:style>
  <w:style w:type="character" w:customStyle="1" w:styleId="PargrafodaListaChar">
    <w:name w:val="Parágrafo da Lista Char"/>
    <w:link w:val="PargrafodaLista"/>
    <w:qFormat/>
    <w:locked/>
    <w:rsid w:val="001D792A"/>
    <w:rPr>
      <w:rFonts w:ascii="Arial" w:eastAsia="Times New Roman" w:hAnsi="Arial" w:cs="Tahoma"/>
      <w:szCs w:val="24"/>
      <w:lang w:eastAsia="pt-BR"/>
    </w:rPr>
  </w:style>
  <w:style w:type="character" w:styleId="Hyperlink">
    <w:name w:val="Hyperlink"/>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link w:val="PargrafodaListaChar"/>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sz w:val="24"/>
      <w:szCs w:val="24"/>
    </w:rPr>
  </w:style>
  <w:style w:type="paragraph" w:customStyle="1" w:styleId="TableParagraph">
    <w:name w:val="Table Paragraph"/>
    <w:basedOn w:val="Normal"/>
    <w:qFormat/>
    <w:rsid w:val="00D86E4D"/>
    <w:pPr>
      <w:widowControl w:val="0"/>
      <w:suppressAutoHyphens w:val="0"/>
    </w:pPr>
    <w:rPr>
      <w:rFonts w:ascii="Calibri" w:eastAsia="Calibri" w:hAnsi="Calibri" w:cs="Calibri"/>
      <w:sz w:val="22"/>
      <w:szCs w:val="22"/>
      <w:lang w:val="pt-PT" w:eastAsia="en-US"/>
    </w:rPr>
  </w:style>
  <w:style w:type="paragraph" w:customStyle="1" w:styleId="Contedodoquadro">
    <w:name w:val="Conteúdo do quadro"/>
    <w:basedOn w:val="Normal"/>
    <w:qFormat/>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har">
    <w:name w:val="Título 2 Char"/>
    <w:basedOn w:val="Fontepargpadro"/>
    <w:link w:val="Ttulo2"/>
    <w:uiPriority w:val="9"/>
    <w:semiHidden/>
    <w:rsid w:val="003C66B8"/>
    <w:rPr>
      <w:rFonts w:asciiTheme="majorHAnsi" w:eastAsiaTheme="majorEastAsia" w:hAnsiTheme="majorHAnsi" w:cstheme="majorBidi"/>
      <w:color w:val="2F5496" w:themeColor="accent1" w:themeShade="BF"/>
      <w:sz w:val="26"/>
      <w:szCs w:val="26"/>
      <w:lang w:eastAsia="pt-BR"/>
    </w:rPr>
  </w:style>
  <w:style w:type="character" w:customStyle="1" w:styleId="Forte1">
    <w:name w:val="Forte1"/>
    <w:rsid w:val="003C66B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622</TotalTime>
  <Pages>11</Pages>
  <Words>4906</Words>
  <Characters>26493</Characters>
  <Application>Microsoft Office Word</Application>
  <DocSecurity>0</DocSecurity>
  <Lines>220</Lines>
  <Paragraphs>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66</cp:revision>
  <cp:lastPrinted>2026-05-28T11:13:00Z</cp:lastPrinted>
  <dcterms:created xsi:type="dcterms:W3CDTF">2024-02-27T18:18:00Z</dcterms:created>
  <dcterms:modified xsi:type="dcterms:W3CDTF">2026-06-10T14:20:00Z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